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565D4" w14:textId="52DEA13F" w:rsidR="00CB4C7C" w:rsidRPr="00F542A0" w:rsidRDefault="00CB4C7C" w:rsidP="00CB4C7C">
      <w:pPr>
        <w:pStyle w:val="Header"/>
        <w:tabs>
          <w:tab w:val="right" w:pos="9781"/>
          <w:tab w:val="right" w:pos="13323"/>
        </w:tabs>
        <w:spacing w:before="60" w:after="60"/>
        <w:outlineLvl w:val="0"/>
        <w:rPr>
          <w:rFonts w:eastAsia="SimSun" w:cs="Arial"/>
          <w:b w:val="0"/>
          <w:sz w:val="24"/>
          <w:szCs w:val="24"/>
        </w:rPr>
      </w:pPr>
      <w:r w:rsidRPr="00F542A0">
        <w:rPr>
          <w:rFonts w:eastAsia="SimSun" w:cs="Arial"/>
          <w:sz w:val="24"/>
          <w:szCs w:val="24"/>
        </w:rPr>
        <w:t>3GPP TSG-RAN WG4 Meeting #11</w:t>
      </w:r>
      <w:r>
        <w:rPr>
          <w:rFonts w:eastAsia="SimSun" w:cs="Arial"/>
          <w:sz w:val="24"/>
          <w:szCs w:val="24"/>
        </w:rPr>
        <w:t>8</w:t>
      </w:r>
      <w:r w:rsidRPr="00F542A0">
        <w:rPr>
          <w:rFonts w:eastAsia="SimSun" w:cs="Arial"/>
          <w:sz w:val="24"/>
          <w:szCs w:val="24"/>
        </w:rPr>
        <w:tab/>
      </w:r>
      <w:r w:rsidR="00FD209A" w:rsidRPr="00FD209A">
        <w:rPr>
          <w:rFonts w:eastAsia="SimSun" w:cs="Arial"/>
          <w:sz w:val="24"/>
          <w:szCs w:val="24"/>
        </w:rPr>
        <w:t>R4-2600542</w:t>
      </w:r>
    </w:p>
    <w:p w14:paraId="00B06D28" w14:textId="77777777" w:rsidR="00CB4C7C" w:rsidRPr="00F542A0" w:rsidRDefault="00CB4C7C" w:rsidP="00CB4C7C">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Gothenburg, Sweden, Feb 9</w:t>
      </w:r>
      <w:r w:rsidRPr="00F542A0">
        <w:rPr>
          <w:rFonts w:eastAsia="SimSun" w:cs="Arial"/>
          <w:sz w:val="24"/>
          <w:szCs w:val="24"/>
        </w:rPr>
        <w:t xml:space="preserve"> – </w:t>
      </w:r>
      <w:r>
        <w:rPr>
          <w:rFonts w:eastAsia="SimSun" w:cs="Arial"/>
          <w:sz w:val="24"/>
          <w:szCs w:val="24"/>
        </w:rPr>
        <w:t>13</w:t>
      </w:r>
      <w:r w:rsidRPr="00F542A0">
        <w:rPr>
          <w:rFonts w:eastAsia="SimSun" w:cs="Arial"/>
          <w:sz w:val="24"/>
          <w:szCs w:val="24"/>
        </w:rPr>
        <w:t>, 202</w:t>
      </w:r>
      <w:r>
        <w:rPr>
          <w:rFonts w:eastAsia="SimSun" w:cs="Arial"/>
          <w:sz w:val="24"/>
          <w:szCs w:val="24"/>
        </w:rPr>
        <w:t>6</w:t>
      </w:r>
    </w:p>
    <w:p w14:paraId="453EC07C" w14:textId="77777777" w:rsidR="008E1410" w:rsidRPr="00575317" w:rsidRDefault="008E1410" w:rsidP="00575317"/>
    <w:p w14:paraId="038E9536" w14:textId="60165A32"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295B29">
        <w:rPr>
          <w:rFonts w:ascii="Arial" w:hAnsi="Arial" w:cs="Arial"/>
          <w:b/>
          <w:sz w:val="22"/>
          <w:szCs w:val="22"/>
          <w:lang w:eastAsia="zh-CN"/>
        </w:rPr>
        <w:t>8.6</w:t>
      </w:r>
      <w:r w:rsidR="00CB4C7C">
        <w:rPr>
          <w:rFonts w:ascii="Arial" w:hAnsi="Arial" w:cs="Arial"/>
          <w:b/>
          <w:sz w:val="22"/>
          <w:szCs w:val="22"/>
          <w:lang w:eastAsia="zh-CN"/>
        </w:rPr>
        <w:t>.1</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44403ABE"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B4C7C" w:rsidRPr="00CB4C7C">
        <w:rPr>
          <w:rFonts w:ascii="Arial" w:hAnsi="Arial" w:cs="Arial"/>
          <w:b/>
          <w:sz w:val="22"/>
          <w:szCs w:val="22"/>
        </w:rPr>
        <w:t>On 6G MG design study</w:t>
      </w:r>
    </w:p>
    <w:p w14:paraId="079A707A" w14:textId="57BB0C10" w:rsidR="00712CC1" w:rsidRPr="00A53F67"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610EEA9" w14:textId="77777777" w:rsidR="00682716" w:rsidRPr="00682716" w:rsidRDefault="00682716" w:rsidP="00682716">
      <w:pPr>
        <w:jc w:val="both"/>
        <w:rPr>
          <w:sz w:val="24"/>
          <w:szCs w:val="24"/>
        </w:rPr>
      </w:pPr>
      <w:r w:rsidRPr="00682716">
        <w:rPr>
          <w:sz w:val="24"/>
          <w:szCs w:val="24"/>
        </w:rPr>
        <w:t>In RAN4#117 meeting, the following agreements have been made for 6G RRM study scope in an agreed WF[1],</w:t>
      </w:r>
    </w:p>
    <w:tbl>
      <w:tblPr>
        <w:tblStyle w:val="TableGrid"/>
        <w:tblW w:w="0" w:type="auto"/>
        <w:tblLook w:val="04A0" w:firstRow="1" w:lastRow="0" w:firstColumn="1" w:lastColumn="0" w:noHBand="0" w:noVBand="1"/>
      </w:tblPr>
      <w:tblGrid>
        <w:gridCol w:w="9629"/>
      </w:tblGrid>
      <w:tr w:rsidR="00682716" w14:paraId="0CEF737C" w14:textId="77777777" w:rsidTr="00B2387D">
        <w:tc>
          <w:tcPr>
            <w:tcW w:w="9629" w:type="dxa"/>
          </w:tcPr>
          <w:p w14:paraId="7CAEE475" w14:textId="77777777" w:rsidR="00682716" w:rsidRPr="00682716" w:rsidRDefault="00682716" w:rsidP="00682716">
            <w:pPr>
              <w:spacing w:after="0"/>
              <w:rPr>
                <w:rFonts w:eastAsia="SimSun"/>
                <w:bCs/>
                <w:highlight w:val="green"/>
              </w:rPr>
            </w:pPr>
            <w:r w:rsidRPr="00682716">
              <w:rPr>
                <w:rFonts w:eastAsia="SimSun"/>
                <w:bCs/>
                <w:highlight w:val="green"/>
              </w:rPr>
              <w:t>[Agreement]</w:t>
            </w:r>
          </w:p>
          <w:p w14:paraId="5C7F59EF" w14:textId="77777777" w:rsidR="00682716" w:rsidRPr="00682716" w:rsidRDefault="00682716" w:rsidP="00682716">
            <w:pPr>
              <w:spacing w:after="0"/>
              <w:rPr>
                <w:rFonts w:eastAsia="SimSun"/>
                <w:bCs/>
                <w:highlight w:val="green"/>
              </w:rPr>
            </w:pPr>
            <w:r w:rsidRPr="00682716">
              <w:rPr>
                <w:rFonts w:eastAsia="SimSun"/>
                <w:bCs/>
                <w:highlight w:val="green"/>
              </w:rPr>
              <w:t>RAN4 RRM to first study the following 6G MG related sub-topics:</w:t>
            </w:r>
          </w:p>
          <w:p w14:paraId="1CAA0237" w14:textId="77777777" w:rsidR="00682716" w:rsidRPr="00682716" w:rsidRDefault="00682716" w:rsidP="00682716">
            <w:pPr>
              <w:numPr>
                <w:ilvl w:val="0"/>
                <w:numId w:val="47"/>
              </w:numPr>
              <w:overflowPunct/>
              <w:autoSpaceDE/>
              <w:autoSpaceDN/>
              <w:adjustRightInd/>
              <w:spacing w:after="0"/>
              <w:ind w:left="360"/>
              <w:textAlignment w:val="auto"/>
              <w:rPr>
                <w:rFonts w:eastAsia="SimSun"/>
                <w:bCs/>
                <w:highlight w:val="green"/>
              </w:rPr>
            </w:pPr>
            <w:r w:rsidRPr="00682716">
              <w:rPr>
                <w:rFonts w:eastAsia="SimSun"/>
                <w:bCs/>
                <w:highlight w:val="green"/>
              </w:rPr>
              <w:t>Sub-topic 1: Gap-less measurement and its side conditions</w:t>
            </w:r>
          </w:p>
          <w:p w14:paraId="4123AA08" w14:textId="77777777" w:rsidR="00682716" w:rsidRPr="00682716" w:rsidRDefault="00682716" w:rsidP="00682716">
            <w:pPr>
              <w:pStyle w:val="ListParagraph"/>
              <w:widowControl/>
              <w:numPr>
                <w:ilvl w:val="0"/>
                <w:numId w:val="47"/>
              </w:numPr>
              <w:overflowPunct w:val="0"/>
              <w:spacing w:line="240" w:lineRule="auto"/>
              <w:ind w:left="360" w:firstLineChars="0"/>
              <w:textAlignment w:val="baseline"/>
              <w:rPr>
                <w:bCs/>
                <w:sz w:val="20"/>
                <w:szCs w:val="20"/>
                <w:highlight w:val="green"/>
              </w:rPr>
            </w:pPr>
            <w:r w:rsidRPr="00682716">
              <w:rPr>
                <w:bCs/>
                <w:sz w:val="20"/>
                <w:szCs w:val="20"/>
                <w:highlight w:val="green"/>
              </w:rPr>
              <w:t xml:space="preserve">Sub-topic 3: Adaptive MG operation and UE assisted MG configuration </w:t>
            </w:r>
          </w:p>
          <w:p w14:paraId="103EDBA3" w14:textId="77777777" w:rsidR="00682716" w:rsidRPr="00682716" w:rsidRDefault="00682716" w:rsidP="00682716">
            <w:pPr>
              <w:pStyle w:val="ListParagraph"/>
              <w:widowControl/>
              <w:numPr>
                <w:ilvl w:val="0"/>
                <w:numId w:val="47"/>
              </w:numPr>
              <w:overflowPunct w:val="0"/>
              <w:spacing w:line="240" w:lineRule="auto"/>
              <w:ind w:left="360" w:firstLineChars="0"/>
              <w:textAlignment w:val="baseline"/>
              <w:rPr>
                <w:bCs/>
                <w:sz w:val="20"/>
                <w:szCs w:val="20"/>
                <w:highlight w:val="green"/>
              </w:rPr>
            </w:pPr>
            <w:r w:rsidRPr="00682716">
              <w:rPr>
                <w:bCs/>
                <w:sz w:val="20"/>
                <w:szCs w:val="20"/>
                <w:highlight w:val="green"/>
              </w:rPr>
              <w:t>Sub-topic x: MG pattern/configuration design in 6G (FFS if considering the scopes from subtopic 2 and 4 in FL summary, and details can be decided in next meeting)</w:t>
            </w:r>
          </w:p>
          <w:p w14:paraId="567CB0D0" w14:textId="77777777" w:rsidR="00682716" w:rsidRPr="00682716" w:rsidRDefault="00682716" w:rsidP="00682716">
            <w:pPr>
              <w:pStyle w:val="ListParagraph"/>
              <w:widowControl/>
              <w:numPr>
                <w:ilvl w:val="0"/>
                <w:numId w:val="47"/>
              </w:numPr>
              <w:overflowPunct w:val="0"/>
              <w:spacing w:line="240" w:lineRule="auto"/>
              <w:ind w:left="360" w:firstLineChars="0"/>
              <w:textAlignment w:val="baseline"/>
              <w:rPr>
                <w:bCs/>
                <w:sz w:val="20"/>
                <w:szCs w:val="20"/>
                <w:highlight w:val="green"/>
              </w:rPr>
            </w:pPr>
            <w:r w:rsidRPr="00682716">
              <w:rPr>
                <w:bCs/>
                <w:sz w:val="20"/>
                <w:szCs w:val="20"/>
                <w:highlight w:val="green"/>
              </w:rPr>
              <w:t>Sub-topic y: Granularity of MG applicability, e.g., per-UE, per-FR, per-CC, per-CC group, or per-band group</w:t>
            </w:r>
          </w:p>
          <w:p w14:paraId="08980909" w14:textId="77777777" w:rsidR="00682716" w:rsidRPr="00682716" w:rsidRDefault="00682716" w:rsidP="00682716">
            <w:pPr>
              <w:pStyle w:val="ListParagraph"/>
              <w:widowControl/>
              <w:numPr>
                <w:ilvl w:val="0"/>
                <w:numId w:val="47"/>
              </w:numPr>
              <w:overflowPunct w:val="0"/>
              <w:spacing w:line="240" w:lineRule="auto"/>
              <w:ind w:left="360" w:firstLineChars="0"/>
              <w:textAlignment w:val="baseline"/>
              <w:rPr>
                <w:bCs/>
                <w:sz w:val="20"/>
                <w:szCs w:val="20"/>
                <w:highlight w:val="green"/>
              </w:rPr>
            </w:pPr>
            <w:r w:rsidRPr="00682716">
              <w:rPr>
                <w:bCs/>
                <w:sz w:val="20"/>
                <w:szCs w:val="20"/>
                <w:highlight w:val="green"/>
              </w:rPr>
              <w:t>FFS in next meeting: Sub-topic 5: Multi-carrier measurements in MG (to decide where to place this topic in next meeting, e.g., in MG or in RRM framework)</w:t>
            </w:r>
          </w:p>
          <w:p w14:paraId="3100F623" w14:textId="5A172923" w:rsidR="00682716" w:rsidRPr="00682716" w:rsidRDefault="00682716" w:rsidP="00682716">
            <w:pPr>
              <w:spacing w:after="0"/>
              <w:rPr>
                <w:rFonts w:eastAsia="SimSun"/>
                <w:bCs/>
              </w:rPr>
            </w:pPr>
            <w:r w:rsidRPr="00682716">
              <w:rPr>
                <w:rFonts w:eastAsia="SimSun"/>
                <w:bCs/>
                <w:highlight w:val="green"/>
              </w:rPr>
              <w:t>Detailed scope for above sub-topics can be decided in Feb meeting, and other MG related sub-topics are open for discussion in a contribution-driven way from Q3 2026.</w:t>
            </w:r>
          </w:p>
        </w:tc>
      </w:tr>
    </w:tbl>
    <w:p w14:paraId="590A82D9" w14:textId="6A7393B6" w:rsidR="00682716" w:rsidRPr="00682716" w:rsidRDefault="00682716" w:rsidP="00682716">
      <w:pPr>
        <w:jc w:val="both"/>
        <w:rPr>
          <w:sz w:val="24"/>
          <w:szCs w:val="24"/>
        </w:rPr>
      </w:pPr>
      <w:r w:rsidRPr="00682716">
        <w:rPr>
          <w:rFonts w:hint="eastAsia"/>
          <w:sz w:val="24"/>
          <w:szCs w:val="24"/>
        </w:rPr>
        <w:t>In</w:t>
      </w:r>
      <w:r w:rsidRPr="00682716">
        <w:rPr>
          <w:sz w:val="24"/>
          <w:szCs w:val="24"/>
        </w:rPr>
        <w:t xml:space="preserve"> this contribution, we discuss the scope of </w:t>
      </w:r>
      <w:r>
        <w:rPr>
          <w:sz w:val="24"/>
          <w:szCs w:val="24"/>
        </w:rPr>
        <w:t>MG design</w:t>
      </w:r>
      <w:r w:rsidRPr="00682716">
        <w:rPr>
          <w:sz w:val="24"/>
          <w:szCs w:val="24"/>
        </w:rPr>
        <w:t xml:space="preserve"> for 6GR and propose the direction for SI.</w:t>
      </w:r>
    </w:p>
    <w:p w14:paraId="283BAA4C" w14:textId="1400E7D9" w:rsidR="00682716" w:rsidRDefault="00682716" w:rsidP="00507B28">
      <w:pPr>
        <w:pStyle w:val="Heading1"/>
        <w:numPr>
          <w:ilvl w:val="0"/>
          <w:numId w:val="10"/>
        </w:numPr>
        <w:pBdr>
          <w:top w:val="single" w:sz="12" w:space="2" w:color="auto"/>
        </w:pBdr>
        <w:jc w:val="both"/>
        <w:rPr>
          <w:bCs/>
          <w:sz w:val="32"/>
        </w:rPr>
      </w:pPr>
      <w:r w:rsidRPr="00682716">
        <w:rPr>
          <w:bCs/>
          <w:sz w:val="32"/>
        </w:rPr>
        <w:t>Gap-less measurement and its side conditions</w:t>
      </w:r>
    </w:p>
    <w:p w14:paraId="04494E3C" w14:textId="4347691E" w:rsidR="00682716" w:rsidRDefault="00682716" w:rsidP="00682716">
      <w:pPr>
        <w:pStyle w:val="B1"/>
        <w:overflowPunct/>
        <w:autoSpaceDE/>
        <w:autoSpaceDN/>
        <w:adjustRightInd/>
        <w:spacing w:after="120"/>
        <w:ind w:left="0" w:firstLine="0"/>
        <w:jc w:val="both"/>
        <w:textAlignment w:val="auto"/>
        <w:rPr>
          <w:sz w:val="24"/>
          <w:szCs w:val="24"/>
          <w:lang w:eastAsia="zh-CN"/>
        </w:rPr>
      </w:pPr>
      <w:r w:rsidRPr="00580463">
        <w:rPr>
          <w:sz w:val="24"/>
          <w:szCs w:val="24"/>
          <w:lang w:eastAsia="zh-CN"/>
        </w:rPr>
        <w:t>In our view</w:t>
      </w:r>
      <w:r>
        <w:rPr>
          <w:sz w:val="24"/>
          <w:szCs w:val="24"/>
          <w:lang w:eastAsia="zh-CN"/>
        </w:rPr>
        <w:t xml:space="preserve">, gap-less and interruption-free is not a new concept from LTE/5G, and the key pre-conditions for UE to support gap-less or interruption-free measurement have main aspects: UE has spare RF chain for measurement, and/or UE supports band combination for serving CC and to-be-measured CC, and/or UE has wider active BWP to cover serving and target CC. However, all these aspects have been discussed in LTE and NR already, and so </w:t>
      </w:r>
      <w:proofErr w:type="gramStart"/>
      <w:r>
        <w:rPr>
          <w:sz w:val="24"/>
          <w:szCs w:val="24"/>
          <w:lang w:eastAsia="zh-CN"/>
        </w:rPr>
        <w:t>far</w:t>
      </w:r>
      <w:proofErr w:type="gramEnd"/>
      <w:r>
        <w:rPr>
          <w:sz w:val="24"/>
          <w:szCs w:val="24"/>
          <w:lang w:eastAsia="zh-CN"/>
        </w:rPr>
        <w:t xml:space="preserve"> we didn’t see new condition to support gap-less or interruption-free measurement. Since majority companies in RAN4 prefer to discuss gap-less measurement as starting point, we think RAN4 shall identify the side condition to support such gap-less measurement as high priority and check if gap-less measurement can be </w:t>
      </w:r>
      <w:proofErr w:type="gramStart"/>
      <w:r>
        <w:rPr>
          <w:sz w:val="24"/>
          <w:szCs w:val="24"/>
          <w:lang w:eastAsia="zh-CN"/>
        </w:rPr>
        <w:t>baseline</w:t>
      </w:r>
      <w:proofErr w:type="gramEnd"/>
      <w:r>
        <w:rPr>
          <w:sz w:val="24"/>
          <w:szCs w:val="24"/>
          <w:lang w:eastAsia="zh-CN"/>
        </w:rPr>
        <w:t xml:space="preserve"> case for 6G RRM.</w:t>
      </w:r>
    </w:p>
    <w:p w14:paraId="63C2380E" w14:textId="1BE51F65" w:rsidR="00DE1EA4" w:rsidRDefault="00DE1EA4" w:rsidP="00682716">
      <w:pPr>
        <w:pStyle w:val="B1"/>
        <w:overflowPunct/>
        <w:autoSpaceDE/>
        <w:autoSpaceDN/>
        <w:adjustRightInd/>
        <w:spacing w:after="120"/>
        <w:ind w:left="0" w:firstLine="0"/>
        <w:jc w:val="both"/>
        <w:textAlignment w:val="auto"/>
        <w:rPr>
          <w:sz w:val="24"/>
          <w:szCs w:val="24"/>
          <w:lang w:eastAsia="zh-CN"/>
        </w:rPr>
      </w:pPr>
      <w:r>
        <w:rPr>
          <w:sz w:val="24"/>
          <w:szCs w:val="24"/>
          <w:lang w:eastAsia="zh-CN"/>
        </w:rPr>
        <w:t>The previous 5G discussion on gap-less measurement related topics are in following WIs:</w:t>
      </w:r>
    </w:p>
    <w:p w14:paraId="62863777" w14:textId="7549F520" w:rsidR="00DE1EA4" w:rsidRPr="007F794E" w:rsidRDefault="00DE1EA4" w:rsidP="00DE1EA4">
      <w:pPr>
        <w:pStyle w:val="ListParagraph"/>
        <w:numPr>
          <w:ilvl w:val="0"/>
          <w:numId w:val="132"/>
        </w:numPr>
        <w:spacing w:line="240" w:lineRule="auto"/>
        <w:ind w:firstLineChars="0"/>
        <w:jc w:val="both"/>
        <w:rPr>
          <w:sz w:val="24"/>
          <w:szCs w:val="24"/>
          <w:lang w:val="en-US" w:eastAsia="zh-CN"/>
        </w:rPr>
      </w:pPr>
      <w:r w:rsidRPr="007F794E">
        <w:rPr>
          <w:sz w:val="24"/>
          <w:szCs w:val="24"/>
          <w:lang w:val="en-US" w:eastAsia="zh-CN"/>
        </w:rPr>
        <w:t xml:space="preserve">Rel-16 inter-frequency measurement without MG. RP-201883. </w:t>
      </w:r>
    </w:p>
    <w:p w14:paraId="520AB4EF" w14:textId="14755BA8" w:rsidR="00DE1EA4" w:rsidRPr="007F794E" w:rsidRDefault="00DE1EA4" w:rsidP="00DE1EA4">
      <w:pPr>
        <w:pStyle w:val="ListParagraph"/>
        <w:numPr>
          <w:ilvl w:val="0"/>
          <w:numId w:val="132"/>
        </w:numPr>
        <w:spacing w:line="240" w:lineRule="auto"/>
        <w:ind w:firstLineChars="0"/>
        <w:jc w:val="both"/>
        <w:rPr>
          <w:sz w:val="24"/>
          <w:szCs w:val="24"/>
          <w:lang w:val="en-US" w:eastAsia="zh-CN"/>
        </w:rPr>
      </w:pPr>
      <w:r w:rsidRPr="007F794E">
        <w:rPr>
          <w:sz w:val="24"/>
          <w:szCs w:val="24"/>
          <w:lang w:val="en-US" w:eastAsia="zh-CN"/>
        </w:rPr>
        <w:t xml:space="preserve">Rel-17 NR and MR-DC measurement gap enhancements. RP-220772. </w:t>
      </w:r>
    </w:p>
    <w:p w14:paraId="28500B5B" w14:textId="77777777" w:rsidR="00DE1EA4" w:rsidRPr="007F794E" w:rsidRDefault="00DE1EA4" w:rsidP="00DE1EA4">
      <w:pPr>
        <w:numPr>
          <w:ilvl w:val="1"/>
          <w:numId w:val="132"/>
        </w:numPr>
        <w:spacing w:after="0"/>
        <w:jc w:val="both"/>
        <w:rPr>
          <w:sz w:val="24"/>
          <w:szCs w:val="24"/>
          <w:lang w:val="en-US" w:eastAsia="zh-CN"/>
        </w:rPr>
      </w:pPr>
      <w:r w:rsidRPr="007F794E">
        <w:rPr>
          <w:sz w:val="24"/>
          <w:szCs w:val="24"/>
          <w:lang w:val="en-US" w:eastAsia="zh-CN"/>
        </w:rPr>
        <w:t>Network Controlled Small Gap (NCSG)</w:t>
      </w:r>
    </w:p>
    <w:p w14:paraId="011120BD" w14:textId="77777777" w:rsidR="00DE1EA4" w:rsidRDefault="00DE1EA4" w:rsidP="00DE1EA4">
      <w:pPr>
        <w:pStyle w:val="ListParagraph"/>
        <w:numPr>
          <w:ilvl w:val="0"/>
          <w:numId w:val="132"/>
        </w:numPr>
        <w:spacing w:line="240" w:lineRule="auto"/>
        <w:ind w:firstLineChars="0"/>
        <w:jc w:val="both"/>
        <w:rPr>
          <w:sz w:val="24"/>
          <w:szCs w:val="24"/>
          <w:lang w:val="en-US" w:eastAsia="zh-CN"/>
        </w:rPr>
      </w:pPr>
      <w:r w:rsidRPr="007F794E">
        <w:rPr>
          <w:sz w:val="24"/>
          <w:szCs w:val="24"/>
          <w:lang w:val="en-US" w:eastAsia="zh-CN"/>
        </w:rPr>
        <w:t xml:space="preserve">Rel-18 Further enhancements on NR and MR-DC measurement gaps and measurements without gaps. RP-232440. </w:t>
      </w:r>
    </w:p>
    <w:p w14:paraId="546BD318" w14:textId="2AE07C66" w:rsidR="00DE1EA4" w:rsidRDefault="00DE1EA4" w:rsidP="00DE1EA4">
      <w:pPr>
        <w:pStyle w:val="ListParagraph"/>
        <w:numPr>
          <w:ilvl w:val="1"/>
          <w:numId w:val="132"/>
        </w:numPr>
        <w:spacing w:line="240" w:lineRule="auto"/>
        <w:ind w:firstLineChars="0"/>
        <w:jc w:val="both"/>
        <w:rPr>
          <w:sz w:val="24"/>
          <w:szCs w:val="24"/>
          <w:lang w:val="en-US" w:eastAsia="zh-CN"/>
        </w:rPr>
      </w:pPr>
      <w:r w:rsidRPr="00DE1EA4">
        <w:rPr>
          <w:sz w:val="24"/>
          <w:szCs w:val="24"/>
          <w:lang w:val="en-US" w:eastAsia="zh-CN"/>
        </w:rPr>
        <w:t>RRM requirements for measurements without gaps</w:t>
      </w:r>
    </w:p>
    <w:p w14:paraId="63790933" w14:textId="77777777" w:rsidR="00DE1EA4" w:rsidRPr="00DE1EA4" w:rsidRDefault="00DE1EA4" w:rsidP="00DE1EA4">
      <w:pPr>
        <w:pStyle w:val="ListParagraph"/>
        <w:numPr>
          <w:ilvl w:val="2"/>
          <w:numId w:val="132"/>
        </w:numPr>
        <w:spacing w:line="240" w:lineRule="auto"/>
        <w:ind w:firstLineChars="0"/>
        <w:jc w:val="both"/>
        <w:rPr>
          <w:sz w:val="24"/>
          <w:szCs w:val="24"/>
          <w:lang w:val="en-US" w:eastAsia="zh-CN"/>
        </w:rPr>
      </w:pPr>
      <w:r w:rsidRPr="00DE1EA4">
        <w:rPr>
          <w:sz w:val="24"/>
          <w:szCs w:val="24"/>
          <w:lang w:val="en-US" w:eastAsia="zh-CN"/>
        </w:rPr>
        <w:t xml:space="preserve">NR SSB-based inter-frequency and intra-frequency measurements without gaps for UEs reporting </w:t>
      </w:r>
      <w:proofErr w:type="spellStart"/>
      <w:r w:rsidRPr="00DE1EA4">
        <w:rPr>
          <w:sz w:val="24"/>
          <w:szCs w:val="24"/>
          <w:lang w:val="en-US" w:eastAsia="zh-CN"/>
        </w:rPr>
        <w:t>NeedForGapsInfoNR</w:t>
      </w:r>
      <w:proofErr w:type="spellEnd"/>
      <w:r w:rsidRPr="00DE1EA4">
        <w:rPr>
          <w:sz w:val="24"/>
          <w:szCs w:val="24"/>
          <w:lang w:val="en-US" w:eastAsia="zh-CN"/>
        </w:rPr>
        <w:t xml:space="preserve"> IE [RAN4]</w:t>
      </w:r>
    </w:p>
    <w:p w14:paraId="3562E84F" w14:textId="77777777" w:rsidR="00DE1EA4" w:rsidRPr="00DE1EA4" w:rsidRDefault="00DE1EA4" w:rsidP="00DE1EA4">
      <w:pPr>
        <w:pStyle w:val="ListParagraph"/>
        <w:numPr>
          <w:ilvl w:val="3"/>
          <w:numId w:val="132"/>
        </w:numPr>
        <w:spacing w:line="240" w:lineRule="auto"/>
        <w:ind w:firstLineChars="0"/>
        <w:jc w:val="both"/>
        <w:rPr>
          <w:sz w:val="24"/>
          <w:szCs w:val="24"/>
          <w:lang w:val="en-US" w:eastAsia="zh-CN"/>
        </w:rPr>
      </w:pPr>
      <w:r w:rsidRPr="00DE1EA4">
        <w:rPr>
          <w:sz w:val="24"/>
          <w:szCs w:val="24"/>
          <w:lang w:val="en-US" w:eastAsia="zh-CN"/>
        </w:rPr>
        <w:t>Study whether the additional interruption is allowed when UE reporting ‘</w:t>
      </w:r>
      <w:proofErr w:type="spellStart"/>
      <w:r w:rsidRPr="00DE1EA4">
        <w:rPr>
          <w:sz w:val="24"/>
          <w:szCs w:val="24"/>
          <w:lang w:val="en-US" w:eastAsia="zh-CN"/>
        </w:rPr>
        <w:t>NeedForGapsInfoNR</w:t>
      </w:r>
      <w:proofErr w:type="spellEnd"/>
      <w:r w:rsidRPr="00DE1EA4">
        <w:rPr>
          <w:sz w:val="24"/>
          <w:szCs w:val="24"/>
          <w:lang w:val="en-US" w:eastAsia="zh-CN"/>
        </w:rPr>
        <w:t xml:space="preserve">'. Further define the interruption length, </w:t>
      </w:r>
      <w:r w:rsidRPr="00DE1EA4">
        <w:rPr>
          <w:sz w:val="24"/>
          <w:szCs w:val="24"/>
          <w:lang w:val="en-US" w:eastAsia="zh-CN"/>
        </w:rPr>
        <w:lastRenderedPageBreak/>
        <w:t>occasion and ratio, if the interruption is allowed</w:t>
      </w:r>
    </w:p>
    <w:p w14:paraId="2E76DF10" w14:textId="77777777" w:rsidR="00DE1EA4" w:rsidRPr="00DE1EA4" w:rsidRDefault="00DE1EA4" w:rsidP="00DE1EA4">
      <w:pPr>
        <w:pStyle w:val="ListParagraph"/>
        <w:numPr>
          <w:ilvl w:val="3"/>
          <w:numId w:val="132"/>
        </w:numPr>
        <w:spacing w:line="240" w:lineRule="auto"/>
        <w:ind w:firstLineChars="0"/>
        <w:jc w:val="both"/>
        <w:rPr>
          <w:sz w:val="24"/>
          <w:szCs w:val="24"/>
          <w:lang w:val="en-US" w:eastAsia="zh-CN"/>
        </w:rPr>
      </w:pPr>
      <w:r w:rsidRPr="00DE1EA4">
        <w:rPr>
          <w:sz w:val="24"/>
          <w:szCs w:val="24"/>
          <w:lang w:val="en-US" w:eastAsia="zh-CN"/>
        </w:rPr>
        <w:t>Define related requirements, such as CSSF, measurement period, scheduling restriction etc.</w:t>
      </w:r>
    </w:p>
    <w:p w14:paraId="215843C7" w14:textId="77777777" w:rsidR="00DE1EA4" w:rsidRPr="00DE1EA4" w:rsidRDefault="00DE1EA4" w:rsidP="00DE1EA4">
      <w:pPr>
        <w:pStyle w:val="ListParagraph"/>
        <w:numPr>
          <w:ilvl w:val="2"/>
          <w:numId w:val="132"/>
        </w:numPr>
        <w:spacing w:line="240" w:lineRule="auto"/>
        <w:ind w:firstLineChars="0"/>
        <w:jc w:val="both"/>
        <w:rPr>
          <w:sz w:val="24"/>
          <w:szCs w:val="24"/>
          <w:lang w:val="en-US" w:eastAsia="zh-CN"/>
        </w:rPr>
      </w:pPr>
      <w:r w:rsidRPr="00DE1EA4">
        <w:rPr>
          <w:sz w:val="24"/>
          <w:szCs w:val="24"/>
          <w:lang w:val="en-US" w:eastAsia="zh-CN"/>
        </w:rPr>
        <w:t>Inter-RAT measurements without gaps [RAN4]</w:t>
      </w:r>
    </w:p>
    <w:p w14:paraId="522CF066" w14:textId="77777777" w:rsidR="00DE1EA4" w:rsidRPr="00DE1EA4" w:rsidRDefault="00DE1EA4" w:rsidP="00DE1EA4">
      <w:pPr>
        <w:pStyle w:val="ListParagraph"/>
        <w:numPr>
          <w:ilvl w:val="3"/>
          <w:numId w:val="132"/>
        </w:numPr>
        <w:spacing w:line="240" w:lineRule="auto"/>
        <w:ind w:firstLineChars="0"/>
        <w:jc w:val="both"/>
        <w:rPr>
          <w:sz w:val="24"/>
          <w:szCs w:val="24"/>
          <w:lang w:val="en-US" w:eastAsia="zh-CN"/>
        </w:rPr>
      </w:pPr>
      <w:r w:rsidRPr="00DE1EA4">
        <w:rPr>
          <w:sz w:val="24"/>
          <w:szCs w:val="24"/>
          <w:lang w:val="en-US" w:eastAsia="zh-CN"/>
        </w:rPr>
        <w:t>Inter-RAT NR measurements</w:t>
      </w:r>
    </w:p>
    <w:p w14:paraId="0A63C885" w14:textId="0ABB6FB3" w:rsidR="00DE1EA4" w:rsidRPr="00DE1EA4" w:rsidRDefault="00DE1EA4" w:rsidP="00DE1EA4">
      <w:pPr>
        <w:pStyle w:val="ListParagraph"/>
        <w:numPr>
          <w:ilvl w:val="3"/>
          <w:numId w:val="132"/>
        </w:numPr>
        <w:spacing w:after="120" w:line="240" w:lineRule="auto"/>
        <w:ind w:firstLineChars="0"/>
        <w:jc w:val="both"/>
        <w:rPr>
          <w:sz w:val="24"/>
          <w:szCs w:val="24"/>
          <w:lang w:val="en-US" w:eastAsia="zh-CN"/>
        </w:rPr>
      </w:pPr>
      <w:r w:rsidRPr="00DE1EA4">
        <w:rPr>
          <w:sz w:val="24"/>
          <w:szCs w:val="24"/>
          <w:lang w:val="en-US" w:eastAsia="zh-CN"/>
        </w:rPr>
        <w:t>Inter-RAT LTE measurement</w:t>
      </w:r>
    </w:p>
    <w:p w14:paraId="794A9582" w14:textId="77777777" w:rsidR="00DE1EA4" w:rsidRDefault="00DE1EA4" w:rsidP="00682716">
      <w:pPr>
        <w:rPr>
          <w:sz w:val="24"/>
          <w:szCs w:val="24"/>
          <w:lang w:eastAsia="zh-CN"/>
        </w:rPr>
      </w:pPr>
      <w:r w:rsidRPr="00DE1EA4">
        <w:rPr>
          <w:sz w:val="24"/>
          <w:szCs w:val="24"/>
          <w:lang w:eastAsia="zh-CN"/>
        </w:rPr>
        <w:t>In gap-less measurement discussion,</w:t>
      </w:r>
      <w:r>
        <w:rPr>
          <w:sz w:val="24"/>
          <w:szCs w:val="24"/>
          <w:lang w:eastAsia="zh-CN"/>
        </w:rPr>
        <w:t xml:space="preserve"> following aspects shall also be studied:</w:t>
      </w:r>
    </w:p>
    <w:p w14:paraId="60D0EEB5" w14:textId="0475E74E" w:rsidR="00DE1EA4" w:rsidRPr="00DE1EA4" w:rsidRDefault="00DE1EA4" w:rsidP="00DE1EA4">
      <w:pPr>
        <w:pStyle w:val="ListParagraph"/>
        <w:numPr>
          <w:ilvl w:val="0"/>
          <w:numId w:val="132"/>
        </w:numPr>
        <w:spacing w:line="240" w:lineRule="auto"/>
        <w:ind w:firstLineChars="0"/>
        <w:jc w:val="both"/>
        <w:rPr>
          <w:sz w:val="24"/>
          <w:szCs w:val="24"/>
          <w:lang w:val="en-US" w:eastAsia="zh-CN"/>
        </w:rPr>
      </w:pPr>
      <w:r>
        <w:rPr>
          <w:sz w:val="24"/>
          <w:szCs w:val="24"/>
          <w:lang w:val="en-US" w:eastAsia="zh-CN"/>
        </w:rPr>
        <w:t>Gap-less measurement with/without interruption and corresponding side conditions</w:t>
      </w:r>
    </w:p>
    <w:p w14:paraId="764A3A3E" w14:textId="500B982B" w:rsidR="00682716" w:rsidRDefault="00DE1EA4" w:rsidP="00682716">
      <w:pPr>
        <w:pStyle w:val="ListParagraph"/>
        <w:numPr>
          <w:ilvl w:val="0"/>
          <w:numId w:val="132"/>
        </w:numPr>
        <w:spacing w:line="240" w:lineRule="auto"/>
        <w:ind w:firstLineChars="0"/>
        <w:jc w:val="both"/>
        <w:rPr>
          <w:sz w:val="24"/>
          <w:szCs w:val="24"/>
          <w:lang w:val="en-US" w:eastAsia="zh-CN"/>
        </w:rPr>
      </w:pPr>
      <w:r>
        <w:rPr>
          <w:sz w:val="24"/>
          <w:szCs w:val="24"/>
          <w:lang w:val="en-US" w:eastAsia="zh-CN"/>
        </w:rPr>
        <w:t xml:space="preserve">Gap-less intra-frequency, inter-frequency and inter-RAT NR measurement and corresponding side conditions </w:t>
      </w:r>
    </w:p>
    <w:p w14:paraId="1CF16A6C" w14:textId="77777777" w:rsidR="00DE1EA4" w:rsidRPr="00DE1EA4" w:rsidRDefault="00DE1EA4" w:rsidP="00DE1EA4">
      <w:pPr>
        <w:pStyle w:val="ListParagraph"/>
        <w:spacing w:line="240" w:lineRule="auto"/>
        <w:ind w:left="720" w:firstLineChars="0" w:firstLine="0"/>
        <w:jc w:val="both"/>
        <w:rPr>
          <w:sz w:val="24"/>
          <w:szCs w:val="24"/>
          <w:lang w:val="en-US" w:eastAsia="zh-CN"/>
        </w:rPr>
      </w:pPr>
    </w:p>
    <w:p w14:paraId="2802A3C8" w14:textId="10F0C538" w:rsidR="00DE1EA4" w:rsidRPr="004E7AFA" w:rsidRDefault="00DE1EA4" w:rsidP="00DE1EA4">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1</w:t>
      </w:r>
      <w:r w:rsidRPr="004E7AFA">
        <w:rPr>
          <w:b/>
          <w:bCs/>
          <w:i/>
          <w:iCs/>
          <w:sz w:val="24"/>
          <w:szCs w:val="24"/>
          <w:lang w:val="en-US" w:eastAsia="zh-CN"/>
        </w:rPr>
        <w:t xml:space="preserve">: for </w:t>
      </w:r>
      <w:r>
        <w:rPr>
          <w:b/>
          <w:bCs/>
          <w:i/>
          <w:iCs/>
          <w:sz w:val="24"/>
          <w:szCs w:val="24"/>
          <w:lang w:val="en-US" w:eastAsia="zh-CN"/>
        </w:rPr>
        <w:t>study on g</w:t>
      </w:r>
      <w:r w:rsidRPr="00DE1EA4">
        <w:rPr>
          <w:b/>
          <w:bCs/>
          <w:i/>
          <w:iCs/>
          <w:sz w:val="24"/>
          <w:szCs w:val="24"/>
          <w:lang w:val="en-US" w:eastAsia="zh-CN"/>
        </w:rPr>
        <w:t>ap-less measurement</w:t>
      </w:r>
      <w:r w:rsidRPr="004E7AFA">
        <w:rPr>
          <w:b/>
          <w:bCs/>
          <w:i/>
          <w:iCs/>
          <w:sz w:val="24"/>
          <w:szCs w:val="24"/>
          <w:lang w:val="en-US" w:eastAsia="zh-CN"/>
        </w:rPr>
        <w:t xml:space="preserve">, following aspects can be </w:t>
      </w:r>
      <w:r>
        <w:rPr>
          <w:b/>
          <w:bCs/>
          <w:i/>
          <w:iCs/>
          <w:sz w:val="24"/>
          <w:szCs w:val="24"/>
          <w:lang w:val="en-US" w:eastAsia="zh-CN"/>
        </w:rPr>
        <w:t>prioritized</w:t>
      </w:r>
      <w:r w:rsidRPr="004E7AFA">
        <w:rPr>
          <w:b/>
          <w:bCs/>
          <w:i/>
          <w:iCs/>
          <w:sz w:val="24"/>
          <w:szCs w:val="24"/>
          <w:lang w:val="en-US" w:eastAsia="zh-CN"/>
        </w:rPr>
        <w:t>:</w:t>
      </w:r>
    </w:p>
    <w:p w14:paraId="0852018E" w14:textId="428D9A8B" w:rsidR="00DE1EA4" w:rsidRPr="004E7AFA" w:rsidRDefault="00DE1EA4" w:rsidP="00DE1EA4">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Study </w:t>
      </w:r>
      <w:r>
        <w:rPr>
          <w:b/>
          <w:bCs/>
          <w:i/>
          <w:iCs/>
          <w:sz w:val="24"/>
          <w:szCs w:val="24"/>
          <w:lang w:val="en-GB" w:eastAsia="zh-CN"/>
        </w:rPr>
        <w:t>g</w:t>
      </w:r>
      <w:r w:rsidRPr="00DE1EA4">
        <w:rPr>
          <w:b/>
          <w:bCs/>
          <w:i/>
          <w:iCs/>
          <w:sz w:val="24"/>
          <w:szCs w:val="24"/>
          <w:lang w:val="en-GB" w:eastAsia="zh-CN"/>
        </w:rPr>
        <w:t>ap-less measurement and its side conditions</w:t>
      </w:r>
      <w:r>
        <w:rPr>
          <w:b/>
          <w:bCs/>
          <w:i/>
          <w:iCs/>
          <w:sz w:val="24"/>
          <w:szCs w:val="24"/>
          <w:lang w:val="en-GB" w:eastAsia="zh-CN"/>
        </w:rPr>
        <w:t>, including</w:t>
      </w:r>
    </w:p>
    <w:p w14:paraId="4D126C84" w14:textId="781BCD3D" w:rsidR="00DE1EA4" w:rsidRDefault="00DE1EA4" w:rsidP="00DE1EA4">
      <w:pPr>
        <w:pStyle w:val="ListParagraph"/>
        <w:numPr>
          <w:ilvl w:val="1"/>
          <w:numId w:val="133"/>
        </w:numPr>
        <w:spacing w:after="120" w:line="240" w:lineRule="auto"/>
        <w:ind w:firstLineChars="0"/>
        <w:jc w:val="both"/>
        <w:rPr>
          <w:b/>
          <w:bCs/>
          <w:i/>
          <w:iCs/>
          <w:sz w:val="24"/>
          <w:szCs w:val="24"/>
          <w:lang w:val="en-US" w:eastAsia="zh-CN"/>
        </w:rPr>
      </w:pPr>
      <w:r w:rsidRPr="00DE1EA4">
        <w:rPr>
          <w:b/>
          <w:bCs/>
          <w:i/>
          <w:iCs/>
          <w:sz w:val="24"/>
          <w:szCs w:val="24"/>
          <w:lang w:val="en-US" w:eastAsia="zh-CN"/>
        </w:rPr>
        <w:t>Gap-less measurement with/without interruption and corresponding side conditions</w:t>
      </w:r>
      <w:r>
        <w:rPr>
          <w:b/>
          <w:bCs/>
          <w:i/>
          <w:iCs/>
          <w:sz w:val="24"/>
          <w:szCs w:val="24"/>
          <w:lang w:val="en-US" w:eastAsia="zh-CN"/>
        </w:rPr>
        <w:t>, for following scenarios</w:t>
      </w:r>
    </w:p>
    <w:p w14:paraId="4BB86A58" w14:textId="6D2349C7" w:rsidR="00DE1EA4" w:rsidRPr="00DE1EA4" w:rsidRDefault="00DE1EA4" w:rsidP="00DE1EA4">
      <w:pPr>
        <w:pStyle w:val="ListParagraph"/>
        <w:numPr>
          <w:ilvl w:val="2"/>
          <w:numId w:val="133"/>
        </w:numPr>
        <w:spacing w:after="120" w:line="240" w:lineRule="auto"/>
        <w:ind w:firstLineChars="0"/>
        <w:jc w:val="both"/>
        <w:rPr>
          <w:b/>
          <w:bCs/>
          <w:i/>
          <w:iCs/>
          <w:sz w:val="24"/>
          <w:szCs w:val="24"/>
          <w:lang w:val="en-US" w:eastAsia="zh-CN"/>
        </w:rPr>
      </w:pPr>
      <w:r w:rsidRPr="00DE1EA4">
        <w:rPr>
          <w:b/>
          <w:bCs/>
          <w:i/>
          <w:iCs/>
          <w:sz w:val="24"/>
          <w:szCs w:val="24"/>
          <w:lang w:val="en-US" w:eastAsia="zh-CN"/>
        </w:rPr>
        <w:t>intra-frequency, inter-frequency and inter-RAT NR measurement</w:t>
      </w:r>
    </w:p>
    <w:p w14:paraId="3B238068" w14:textId="4999CF45" w:rsidR="00DE1EA4" w:rsidRDefault="00DE1EA4" w:rsidP="00DE1EA4">
      <w:pPr>
        <w:pStyle w:val="Heading1"/>
        <w:numPr>
          <w:ilvl w:val="0"/>
          <w:numId w:val="10"/>
        </w:numPr>
        <w:pBdr>
          <w:top w:val="single" w:sz="12" w:space="2" w:color="auto"/>
        </w:pBdr>
        <w:jc w:val="both"/>
        <w:rPr>
          <w:bCs/>
          <w:sz w:val="32"/>
        </w:rPr>
      </w:pPr>
      <w:r w:rsidRPr="00DE1EA4">
        <w:rPr>
          <w:bCs/>
          <w:sz w:val="32"/>
        </w:rPr>
        <w:t>Adaptive MG operation and UE assisted MG configuration</w:t>
      </w:r>
    </w:p>
    <w:p w14:paraId="0258AFD1" w14:textId="77777777" w:rsidR="00427E4D" w:rsidRDefault="00427E4D" w:rsidP="00427E4D">
      <w:pPr>
        <w:pStyle w:val="B1"/>
        <w:overflowPunct/>
        <w:autoSpaceDE/>
        <w:autoSpaceDN/>
        <w:adjustRightInd/>
        <w:spacing w:after="120"/>
        <w:ind w:left="0" w:firstLine="0"/>
        <w:jc w:val="both"/>
        <w:textAlignment w:val="auto"/>
        <w:rPr>
          <w:sz w:val="24"/>
          <w:szCs w:val="24"/>
          <w:lang w:val="en-US"/>
        </w:rPr>
      </w:pPr>
      <w:r w:rsidRPr="008340E3">
        <w:rPr>
          <w:sz w:val="24"/>
          <w:szCs w:val="24"/>
          <w:lang w:val="en-US"/>
        </w:rPr>
        <w:t>In 5G RRM, MG patterns are requested/configured for certain specific use cases only</w:t>
      </w:r>
      <w:r>
        <w:t xml:space="preserve">, </w:t>
      </w:r>
      <w:r w:rsidRPr="001226A3">
        <w:rPr>
          <w:sz w:val="24"/>
          <w:szCs w:val="24"/>
          <w:lang w:val="en-US"/>
        </w:rPr>
        <w:t>e.g., MUSIM measurement and positioning measurement</w:t>
      </w:r>
      <w:r>
        <w:rPr>
          <w:sz w:val="24"/>
          <w:szCs w:val="24"/>
          <w:lang w:val="en-US"/>
        </w:rPr>
        <w:t xml:space="preserve">. </w:t>
      </w:r>
      <w:r w:rsidRPr="008340E3">
        <w:rPr>
          <w:sz w:val="24"/>
          <w:szCs w:val="24"/>
          <w:lang w:val="en-US"/>
        </w:rPr>
        <w:t>MG patterns #24 and #25 can be requested only when the UE is configured with any of RSTD, UE Rx-Tx, PRS-RSRP or PRS-RSRPP measurements requiring such gaps and can only be used during the corresponding positioning measurement period.</w:t>
      </w:r>
      <w:r>
        <w:rPr>
          <w:sz w:val="24"/>
          <w:szCs w:val="24"/>
          <w:lang w:val="en-US"/>
        </w:rPr>
        <w:t xml:space="preserve"> </w:t>
      </w:r>
      <w:r w:rsidRPr="001226A3">
        <w:rPr>
          <w:sz w:val="24"/>
          <w:szCs w:val="24"/>
          <w:lang w:val="en-US"/>
        </w:rPr>
        <w:t xml:space="preserve">As specified in the TS38.133, a UE shall request a priority for all requested periodic MUSIM gaps when the UE requests MUSIM gaps via </w:t>
      </w:r>
      <w:r w:rsidRPr="00427E4D">
        <w:rPr>
          <w:i/>
          <w:iCs/>
          <w:sz w:val="24"/>
          <w:szCs w:val="24"/>
          <w:lang w:val="en-US"/>
        </w:rPr>
        <w:t>MUSIM-GapConfig-r17</w:t>
      </w:r>
      <w:r w:rsidRPr="001226A3">
        <w:rPr>
          <w:sz w:val="24"/>
          <w:szCs w:val="24"/>
          <w:lang w:val="en-US"/>
        </w:rPr>
        <w:t>. The UE shall request different priority level for each periodic MUSIM gaps. The network may assign priority to each periodic MUSIM gaps. The allocated priorities may differ from the priorities requested by the UE. The UE MUSIM requirements apply if the configured MUSIM gap priorities retain the same relative priorities among MUSIM gaps as requested by the UE.</w:t>
      </w:r>
    </w:p>
    <w:p w14:paraId="1F5D9628" w14:textId="77777777" w:rsidR="00427E4D" w:rsidRDefault="00427E4D" w:rsidP="00427E4D">
      <w:pPr>
        <w:pStyle w:val="B1"/>
        <w:overflowPunct/>
        <w:autoSpaceDE/>
        <w:autoSpaceDN/>
        <w:adjustRightInd/>
        <w:spacing w:after="120"/>
        <w:ind w:left="0" w:firstLine="0"/>
        <w:jc w:val="both"/>
        <w:textAlignment w:val="auto"/>
        <w:rPr>
          <w:sz w:val="24"/>
          <w:szCs w:val="24"/>
          <w:lang w:val="en-US" w:eastAsia="zh-CN"/>
        </w:rPr>
      </w:pPr>
      <w:r>
        <w:rPr>
          <w:sz w:val="24"/>
          <w:szCs w:val="24"/>
          <w:lang w:val="en-US"/>
        </w:rPr>
        <w:t xml:space="preserve">However, in our view, such MG requesting mechanism could be </w:t>
      </w:r>
      <w:r w:rsidRPr="001226A3">
        <w:rPr>
          <w:sz w:val="24"/>
          <w:szCs w:val="24"/>
          <w:lang w:val="en-US"/>
        </w:rPr>
        <w:t>extend</w:t>
      </w:r>
      <w:r>
        <w:rPr>
          <w:sz w:val="24"/>
          <w:szCs w:val="24"/>
          <w:lang w:val="en-US"/>
        </w:rPr>
        <w:t>ed</w:t>
      </w:r>
      <w:r w:rsidRPr="001226A3">
        <w:rPr>
          <w:sz w:val="24"/>
          <w:szCs w:val="24"/>
          <w:lang w:val="en-US"/>
        </w:rPr>
        <w:t xml:space="preserve"> to a general mechanism for RRM, i.e., UE can request MGRP and MGL configuration based on UE capability and mobility status.</w:t>
      </w:r>
      <w:r>
        <w:rPr>
          <w:sz w:val="24"/>
          <w:szCs w:val="24"/>
          <w:lang w:val="en-US"/>
        </w:rPr>
        <w:t xml:space="preserve"> For instance, </w:t>
      </w:r>
      <w:r w:rsidRPr="001226A3">
        <w:rPr>
          <w:sz w:val="24"/>
          <w:szCs w:val="24"/>
          <w:lang w:val="en-US"/>
        </w:rPr>
        <w:t>UE with short RF tuning/retuning time can request a short MGL as well as MG TA</w:t>
      </w:r>
      <w:r>
        <w:rPr>
          <w:sz w:val="24"/>
          <w:szCs w:val="24"/>
          <w:lang w:val="en-US"/>
        </w:rPr>
        <w:t xml:space="preserve">, where in 5G </w:t>
      </w:r>
      <w:r w:rsidRPr="001226A3">
        <w:rPr>
          <w:sz w:val="24"/>
          <w:szCs w:val="24"/>
          <w:lang w:val="en-US"/>
        </w:rPr>
        <w:t>MGL is technically equivalent to “2*RF-tuning + measurement duration”, as shown in the following figure.</w:t>
      </w:r>
      <w:r>
        <w:rPr>
          <w:sz w:val="24"/>
          <w:szCs w:val="24"/>
          <w:lang w:val="en-US"/>
        </w:rPr>
        <w:t xml:space="preserve"> Additionally, </w:t>
      </w:r>
      <w:r w:rsidRPr="00B203B6">
        <w:rPr>
          <w:sz w:val="24"/>
          <w:szCs w:val="24"/>
          <w:lang w:val="en-US"/>
        </w:rPr>
        <w:t xml:space="preserve">UE in low mobility </w:t>
      </w:r>
      <w:r>
        <w:rPr>
          <w:sz w:val="24"/>
          <w:szCs w:val="24"/>
          <w:lang w:val="en-US"/>
        </w:rPr>
        <w:t xml:space="preserve">or has more searcher resources </w:t>
      </w:r>
      <w:r w:rsidRPr="00B203B6">
        <w:rPr>
          <w:sz w:val="24"/>
          <w:szCs w:val="24"/>
          <w:lang w:val="en-US"/>
        </w:rPr>
        <w:t>may request longer MGRP</w:t>
      </w:r>
      <w:r>
        <w:rPr>
          <w:sz w:val="24"/>
          <w:szCs w:val="24"/>
          <w:lang w:val="en-US"/>
        </w:rPr>
        <w:t>.</w:t>
      </w:r>
      <w:r>
        <w:rPr>
          <w:rFonts w:hint="eastAsia"/>
          <w:sz w:val="24"/>
          <w:szCs w:val="24"/>
          <w:lang w:val="en-US" w:eastAsia="zh-CN"/>
        </w:rPr>
        <w:t xml:space="preserve"> </w:t>
      </w:r>
      <w:r w:rsidRPr="00821119">
        <w:rPr>
          <w:sz w:val="24"/>
          <w:szCs w:val="24"/>
          <w:lang w:val="en-US" w:eastAsia="zh-CN"/>
        </w:rPr>
        <w:t xml:space="preserve">Less RRM measurement occasions are needed if AI/ML model can help to predict the target measurement object instead of real measurement, and then network can </w:t>
      </w:r>
      <w:r>
        <w:rPr>
          <w:rFonts w:hint="eastAsia"/>
          <w:sz w:val="24"/>
          <w:szCs w:val="24"/>
          <w:lang w:val="en-US" w:eastAsia="zh-CN"/>
        </w:rPr>
        <w:t xml:space="preserve">also </w:t>
      </w:r>
      <w:r w:rsidRPr="00821119">
        <w:rPr>
          <w:sz w:val="24"/>
          <w:szCs w:val="24"/>
          <w:lang w:val="en-US" w:eastAsia="zh-CN"/>
        </w:rPr>
        <w:t>configure sparser MG on time domain without any mobility performance degradation.</w:t>
      </w:r>
    </w:p>
    <w:p w14:paraId="64563CF8" w14:textId="77777777" w:rsidR="00427E4D" w:rsidRDefault="00427E4D" w:rsidP="00427E4D">
      <w:pPr>
        <w:pStyle w:val="B1"/>
        <w:overflowPunct/>
        <w:autoSpaceDE/>
        <w:autoSpaceDN/>
        <w:adjustRightInd/>
        <w:spacing w:after="120"/>
        <w:ind w:left="0" w:firstLine="0"/>
        <w:jc w:val="center"/>
        <w:textAlignment w:val="auto"/>
        <w:rPr>
          <w:sz w:val="24"/>
          <w:szCs w:val="24"/>
          <w:lang w:val="en-US"/>
        </w:rPr>
      </w:pPr>
      <w:r w:rsidRPr="00145BF7">
        <w:rPr>
          <w:noProof/>
          <w:lang w:eastAsia="zh-CN"/>
        </w:rPr>
        <w:drawing>
          <wp:inline distT="0" distB="0" distL="0" distR="0" wp14:anchorId="5878076A" wp14:editId="0FC15BF5">
            <wp:extent cx="3552669" cy="1133314"/>
            <wp:effectExtent l="0" t="0" r="0" b="0"/>
            <wp:docPr id="944830883" name="Picture 1" descr="A yellow rectangular with blue rectangl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831537" name="Picture 1" descr="A yellow rectangular with blue rectangle and black text&#10;&#10;Description automatically generated"/>
                    <pic:cNvPicPr/>
                  </pic:nvPicPr>
                  <pic:blipFill>
                    <a:blip r:embed="rId8"/>
                    <a:stretch>
                      <a:fillRect/>
                    </a:stretch>
                  </pic:blipFill>
                  <pic:spPr>
                    <a:xfrm>
                      <a:off x="0" y="0"/>
                      <a:ext cx="3604678" cy="1149905"/>
                    </a:xfrm>
                    <a:prstGeom prst="rect">
                      <a:avLst/>
                    </a:prstGeom>
                  </pic:spPr>
                </pic:pic>
              </a:graphicData>
            </a:graphic>
          </wp:inline>
        </w:drawing>
      </w:r>
    </w:p>
    <w:p w14:paraId="5B6DEF07" w14:textId="04C255C0" w:rsidR="00427E4D" w:rsidRDefault="00427E4D" w:rsidP="00427E4D">
      <w:pPr>
        <w:pStyle w:val="Caption"/>
        <w:jc w:val="center"/>
      </w:pPr>
      <w:r>
        <w:t>Figure 1. MGL example</w:t>
      </w:r>
    </w:p>
    <w:p w14:paraId="2377BFD4" w14:textId="77777777" w:rsidR="00427E4D" w:rsidRDefault="00427E4D" w:rsidP="00427E4D">
      <w:pPr>
        <w:jc w:val="both"/>
        <w:rPr>
          <w:sz w:val="24"/>
          <w:szCs w:val="24"/>
          <w:lang w:val="en-US" w:eastAsia="zh-CN"/>
        </w:rPr>
      </w:pPr>
      <w:r>
        <w:rPr>
          <w:rFonts w:hint="eastAsia"/>
          <w:sz w:val="24"/>
          <w:szCs w:val="24"/>
          <w:lang w:val="en-US" w:eastAsia="zh-CN"/>
        </w:rPr>
        <w:t>Another</w:t>
      </w:r>
      <w:r>
        <w:rPr>
          <w:sz w:val="24"/>
          <w:szCs w:val="24"/>
          <w:lang w:val="en-US" w:eastAsia="zh-CN"/>
        </w:rPr>
        <w:t xml:space="preserve"> </w:t>
      </w:r>
      <w:r w:rsidRPr="00821119">
        <w:rPr>
          <w:sz w:val="24"/>
          <w:szCs w:val="24"/>
          <w:lang w:val="en-US" w:eastAsia="zh-CN"/>
        </w:rPr>
        <w:t xml:space="preserve">drawback of legacy design in 5G </w:t>
      </w:r>
      <w:proofErr w:type="gramStart"/>
      <w:r w:rsidRPr="00821119">
        <w:rPr>
          <w:sz w:val="24"/>
          <w:szCs w:val="24"/>
          <w:lang w:val="en-US" w:eastAsia="zh-CN"/>
        </w:rPr>
        <w:t>is:</w:t>
      </w:r>
      <w:proofErr w:type="gramEnd"/>
      <w:r w:rsidRPr="00821119">
        <w:rPr>
          <w:sz w:val="24"/>
          <w:szCs w:val="24"/>
          <w:lang w:val="en-US" w:eastAsia="zh-CN"/>
        </w:rPr>
        <w:t xml:space="preserve"> the network is unaware that UE is really performing inter-frequency measurement or not during the MG. That means it will always have 15% throughput </w:t>
      </w:r>
      <w:r w:rsidRPr="00821119">
        <w:rPr>
          <w:sz w:val="24"/>
          <w:szCs w:val="24"/>
          <w:lang w:val="en-US" w:eastAsia="zh-CN"/>
        </w:rPr>
        <w:lastRenderedPageBreak/>
        <w:t xml:space="preserve">loss for 40ms MGRP with 6ms MGL after MG configuration, since if L3 measurement with MG is configured with </w:t>
      </w:r>
      <w:proofErr w:type="spellStart"/>
      <w:r w:rsidRPr="00821119">
        <w:rPr>
          <w:i/>
          <w:iCs/>
          <w:sz w:val="24"/>
          <w:szCs w:val="24"/>
          <w:lang w:val="en-US" w:eastAsia="zh-CN"/>
        </w:rPr>
        <w:t>MeasGapConfig</w:t>
      </w:r>
      <w:proofErr w:type="spellEnd"/>
      <w:r w:rsidRPr="00821119">
        <w:rPr>
          <w:sz w:val="24"/>
          <w:szCs w:val="24"/>
          <w:lang w:val="en-US" w:eastAsia="zh-CN"/>
        </w:rPr>
        <w:t>, the scheduling/control channel will be skipped during the MGL regardless of UE is really performing inter-frequency measurement or not. And it will result into complicated and lengthy gap configuration/reconfiguration procedure.</w:t>
      </w:r>
    </w:p>
    <w:p w14:paraId="37C3DFC8" w14:textId="18F9C9D0" w:rsidR="00427E4D" w:rsidRPr="00427E4D" w:rsidRDefault="00427E4D" w:rsidP="00427E4D">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1:</w:t>
      </w:r>
      <w:r w:rsidRPr="008340E3">
        <w:rPr>
          <w:sz w:val="24"/>
          <w:szCs w:val="24"/>
          <w:lang w:val="en-US"/>
        </w:rPr>
        <w:t xml:space="preserve"> </w:t>
      </w:r>
      <w:r>
        <w:rPr>
          <w:b/>
          <w:bCs/>
          <w:i/>
          <w:iCs/>
          <w:sz w:val="24"/>
          <w:szCs w:val="24"/>
          <w:lang w:val="en-US"/>
        </w:rPr>
        <w:t>MG requesting mechanism has benefits to let network understand the UE status, e.g., whether configured MG is really used and which MGRP/MGL is needed. However, such MG requesting mechanism was not considered for general RRM measurement in 5G.</w:t>
      </w:r>
    </w:p>
    <w:p w14:paraId="061D7740" w14:textId="431E8179" w:rsidR="00427E4D" w:rsidRPr="00821119" w:rsidRDefault="00427E4D" w:rsidP="00427E4D">
      <w:pPr>
        <w:jc w:val="both"/>
        <w:rPr>
          <w:sz w:val="24"/>
          <w:szCs w:val="24"/>
          <w:lang w:val="en-US" w:eastAsia="zh-CN"/>
        </w:rPr>
      </w:pPr>
      <w:r>
        <w:rPr>
          <w:sz w:val="24"/>
          <w:szCs w:val="24"/>
          <w:lang w:val="en-US" w:eastAsia="zh-CN"/>
        </w:rPr>
        <w:t>Additionally, t</w:t>
      </w:r>
      <w:r w:rsidRPr="00427E4D">
        <w:rPr>
          <w:sz w:val="24"/>
          <w:szCs w:val="24"/>
          <w:lang w:val="en-US" w:eastAsia="zh-CN"/>
        </w:rPr>
        <w:t xml:space="preserve">he legacy design in 5G limited that MGL keeps consistent among all MG occasions regardless of the measurement objects, and there is no measurement objects(MO) information exchange between UE and network to have flexible MGL. However, in fact, for different measurement purposes including different MO or UE behaviors, UE may need quite different measurement window lengths. Like in the following figure </w:t>
      </w:r>
      <w:r>
        <w:rPr>
          <w:sz w:val="24"/>
          <w:szCs w:val="24"/>
          <w:lang w:val="en-US" w:eastAsia="zh-CN"/>
        </w:rPr>
        <w:t>2</w:t>
      </w:r>
      <w:r w:rsidRPr="00427E4D">
        <w:rPr>
          <w:sz w:val="24"/>
          <w:szCs w:val="24"/>
          <w:lang w:val="en-US" w:eastAsia="zh-CN"/>
        </w:rPr>
        <w:t>, after the MG pattern is configured, the MGL is fixed for all MG occasions regardless of the measurement object types.</w:t>
      </w:r>
    </w:p>
    <w:p w14:paraId="42ED751E" w14:textId="77777777" w:rsidR="00427E4D" w:rsidRDefault="00427E4D" w:rsidP="00427E4D">
      <w:pPr>
        <w:keepNext/>
        <w:jc w:val="center"/>
      </w:pPr>
      <w:r w:rsidRPr="009F5D9D">
        <w:rPr>
          <w:noProof/>
          <w:lang w:eastAsia="zh-CN"/>
        </w:rPr>
        <w:drawing>
          <wp:inline distT="0" distB="0" distL="0" distR="0" wp14:anchorId="4400F0DF" wp14:editId="7325845C">
            <wp:extent cx="5209082" cy="1624967"/>
            <wp:effectExtent l="0" t="0" r="0" b="635"/>
            <wp:docPr id="5867016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01610" name="Picture 1" descr="A screenshot of a computer&#10;&#10;Description automatically generated"/>
                    <pic:cNvPicPr/>
                  </pic:nvPicPr>
                  <pic:blipFill>
                    <a:blip r:embed="rId9"/>
                    <a:stretch>
                      <a:fillRect/>
                    </a:stretch>
                  </pic:blipFill>
                  <pic:spPr>
                    <a:xfrm>
                      <a:off x="0" y="0"/>
                      <a:ext cx="5235630" cy="1633249"/>
                    </a:xfrm>
                    <a:prstGeom prst="rect">
                      <a:avLst/>
                    </a:prstGeom>
                  </pic:spPr>
                </pic:pic>
              </a:graphicData>
            </a:graphic>
          </wp:inline>
        </w:drawing>
      </w:r>
    </w:p>
    <w:p w14:paraId="428F156F" w14:textId="027F8200" w:rsidR="00DE1EA4" w:rsidRDefault="00427E4D" w:rsidP="00427E4D">
      <w:pPr>
        <w:pStyle w:val="Caption"/>
        <w:jc w:val="center"/>
        <w:rPr>
          <w:lang w:eastAsia="zh-CN"/>
        </w:rPr>
      </w:pPr>
      <w:r>
        <w:t>Figure 2. fixed MGL for 5G</w:t>
      </w:r>
    </w:p>
    <w:p w14:paraId="17AF395F" w14:textId="2F0F9B54" w:rsidR="00427E4D" w:rsidRPr="00427E4D" w:rsidRDefault="00427E4D" w:rsidP="00427E4D">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2:</w:t>
      </w:r>
      <w:r w:rsidRPr="008340E3">
        <w:rPr>
          <w:sz w:val="24"/>
          <w:szCs w:val="24"/>
          <w:lang w:val="en-US"/>
        </w:rPr>
        <w:t xml:space="preserve"> </w:t>
      </w:r>
      <w:r>
        <w:rPr>
          <w:b/>
          <w:bCs/>
          <w:i/>
          <w:iCs/>
          <w:sz w:val="24"/>
          <w:szCs w:val="24"/>
          <w:lang w:val="en-US"/>
        </w:rPr>
        <w:t xml:space="preserve">5G </w:t>
      </w:r>
      <w:r w:rsidRPr="00427E4D">
        <w:rPr>
          <w:b/>
          <w:bCs/>
          <w:i/>
          <w:iCs/>
          <w:sz w:val="24"/>
          <w:szCs w:val="24"/>
          <w:lang w:val="en-US"/>
        </w:rPr>
        <w:t>MGL keeps consistent among all MG occasions regardless of the measurement objects</w:t>
      </w:r>
      <w:r>
        <w:rPr>
          <w:b/>
          <w:bCs/>
          <w:i/>
          <w:iCs/>
          <w:sz w:val="24"/>
          <w:szCs w:val="24"/>
          <w:lang w:val="en-US"/>
        </w:rPr>
        <w:t>.</w:t>
      </w:r>
    </w:p>
    <w:p w14:paraId="57BD19F0" w14:textId="253F94F7" w:rsidR="00427E4D" w:rsidRPr="00427E4D" w:rsidRDefault="00427E4D" w:rsidP="00427E4D">
      <w:pPr>
        <w:rPr>
          <w:lang w:eastAsia="zh-CN"/>
        </w:rPr>
      </w:pPr>
      <w:r>
        <w:rPr>
          <w:lang w:eastAsia="zh-CN"/>
        </w:rPr>
        <w:t xml:space="preserve">Thus, in order to study the flexible MG design for 6G, the following scope can be considered: </w:t>
      </w:r>
    </w:p>
    <w:p w14:paraId="0C98FEC2" w14:textId="13664E9D" w:rsidR="00427E4D" w:rsidRPr="004E7AFA" w:rsidRDefault="00427E4D" w:rsidP="00427E4D">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2</w:t>
      </w:r>
      <w:r w:rsidRPr="004E7AFA">
        <w:rPr>
          <w:b/>
          <w:bCs/>
          <w:i/>
          <w:iCs/>
          <w:sz w:val="24"/>
          <w:szCs w:val="24"/>
          <w:lang w:val="en-US" w:eastAsia="zh-CN"/>
        </w:rPr>
        <w:t xml:space="preserve">: for </w:t>
      </w:r>
      <w:r>
        <w:rPr>
          <w:b/>
          <w:bCs/>
          <w:i/>
          <w:iCs/>
          <w:sz w:val="24"/>
          <w:szCs w:val="24"/>
          <w:lang w:val="en-US" w:eastAsia="zh-CN"/>
        </w:rPr>
        <w:t xml:space="preserve">study on </w:t>
      </w:r>
      <w:r>
        <w:rPr>
          <w:b/>
          <w:bCs/>
          <w:i/>
          <w:iCs/>
          <w:sz w:val="24"/>
          <w:szCs w:val="24"/>
          <w:lang w:eastAsia="zh-CN"/>
        </w:rPr>
        <w:t>a</w:t>
      </w:r>
      <w:r w:rsidRPr="00427E4D">
        <w:rPr>
          <w:b/>
          <w:bCs/>
          <w:i/>
          <w:iCs/>
          <w:sz w:val="24"/>
          <w:szCs w:val="24"/>
          <w:lang w:eastAsia="zh-CN"/>
        </w:rPr>
        <w:t>daptive MG operation and UE assisted MG configuration</w:t>
      </w:r>
      <w:r w:rsidRPr="004E7AFA">
        <w:rPr>
          <w:b/>
          <w:bCs/>
          <w:i/>
          <w:iCs/>
          <w:sz w:val="24"/>
          <w:szCs w:val="24"/>
          <w:lang w:val="en-US" w:eastAsia="zh-CN"/>
        </w:rPr>
        <w:t xml:space="preserve">, following aspects can be </w:t>
      </w:r>
      <w:r>
        <w:rPr>
          <w:b/>
          <w:bCs/>
          <w:i/>
          <w:iCs/>
          <w:sz w:val="24"/>
          <w:szCs w:val="24"/>
          <w:lang w:val="en-US" w:eastAsia="zh-CN"/>
        </w:rPr>
        <w:t>prioritized</w:t>
      </w:r>
      <w:r w:rsidRPr="004E7AFA">
        <w:rPr>
          <w:b/>
          <w:bCs/>
          <w:i/>
          <w:iCs/>
          <w:sz w:val="24"/>
          <w:szCs w:val="24"/>
          <w:lang w:val="en-US" w:eastAsia="zh-CN"/>
        </w:rPr>
        <w:t>:</w:t>
      </w:r>
    </w:p>
    <w:p w14:paraId="64720189" w14:textId="515746FA" w:rsidR="00427E4D" w:rsidRPr="004E7AFA" w:rsidRDefault="00427E4D" w:rsidP="00427E4D">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Study </w:t>
      </w:r>
      <w:r>
        <w:rPr>
          <w:b/>
          <w:bCs/>
          <w:i/>
          <w:iCs/>
          <w:sz w:val="24"/>
          <w:szCs w:val="24"/>
          <w:lang w:val="en-GB" w:eastAsia="zh-CN"/>
        </w:rPr>
        <w:t>a</w:t>
      </w:r>
      <w:r w:rsidRPr="00427E4D">
        <w:rPr>
          <w:b/>
          <w:bCs/>
          <w:i/>
          <w:iCs/>
          <w:sz w:val="24"/>
          <w:szCs w:val="24"/>
          <w:lang w:val="en-GB" w:eastAsia="zh-CN"/>
        </w:rPr>
        <w:t>daptive MG operation and UE assisted MG configuration</w:t>
      </w:r>
      <w:r>
        <w:rPr>
          <w:b/>
          <w:bCs/>
          <w:i/>
          <w:iCs/>
          <w:sz w:val="24"/>
          <w:szCs w:val="24"/>
          <w:lang w:val="en-GB" w:eastAsia="zh-CN"/>
        </w:rPr>
        <w:t>, including</w:t>
      </w:r>
    </w:p>
    <w:p w14:paraId="2FEBEA8F" w14:textId="77777777" w:rsidR="00427E4D" w:rsidRPr="00427E4D" w:rsidRDefault="00427E4D" w:rsidP="00427E4D">
      <w:pPr>
        <w:numPr>
          <w:ilvl w:val="1"/>
          <w:numId w:val="133"/>
        </w:numPr>
        <w:spacing w:after="120"/>
        <w:rPr>
          <w:rFonts w:eastAsia="SimSun"/>
          <w:b/>
          <w:bCs/>
          <w:i/>
          <w:iCs/>
          <w:snapToGrid w:val="0"/>
          <w:sz w:val="24"/>
          <w:szCs w:val="24"/>
          <w:lang w:val="en-US" w:eastAsia="zh-CN"/>
        </w:rPr>
      </w:pPr>
      <w:r w:rsidRPr="00427E4D">
        <w:rPr>
          <w:rFonts w:eastAsia="SimSun"/>
          <w:b/>
          <w:bCs/>
          <w:i/>
          <w:iCs/>
          <w:snapToGrid w:val="0"/>
          <w:sz w:val="24"/>
          <w:szCs w:val="24"/>
          <w:lang w:val="en-US" w:eastAsia="zh-CN"/>
        </w:rPr>
        <w:t>UE assisted MG configuration, e.g., MG requesting by UE</w:t>
      </w:r>
    </w:p>
    <w:p w14:paraId="08924FB6" w14:textId="7A7143F2" w:rsidR="00427E4D" w:rsidRDefault="00427E4D" w:rsidP="00427E4D">
      <w:pPr>
        <w:numPr>
          <w:ilvl w:val="1"/>
          <w:numId w:val="133"/>
        </w:numPr>
        <w:spacing w:after="120"/>
        <w:rPr>
          <w:rFonts w:eastAsia="SimSun"/>
          <w:b/>
          <w:bCs/>
          <w:i/>
          <w:iCs/>
          <w:snapToGrid w:val="0"/>
          <w:sz w:val="24"/>
          <w:szCs w:val="24"/>
          <w:lang w:val="en-US" w:eastAsia="zh-CN"/>
        </w:rPr>
      </w:pPr>
      <w:r w:rsidRPr="00427E4D">
        <w:rPr>
          <w:rFonts w:eastAsia="SimSun"/>
          <w:b/>
          <w:bCs/>
          <w:i/>
          <w:iCs/>
          <w:snapToGrid w:val="0"/>
          <w:sz w:val="24"/>
          <w:szCs w:val="24"/>
          <w:lang w:val="en-US" w:eastAsia="zh-CN"/>
        </w:rPr>
        <w:t>MG activation/deactivation</w:t>
      </w:r>
      <w:r w:rsidRPr="00427E4D">
        <w:rPr>
          <w:rFonts w:eastAsia="SimSun" w:hint="eastAsia"/>
          <w:b/>
          <w:bCs/>
          <w:i/>
          <w:iCs/>
          <w:snapToGrid w:val="0"/>
          <w:sz w:val="24"/>
          <w:szCs w:val="24"/>
          <w:lang w:val="en-US" w:eastAsia="zh-CN"/>
        </w:rPr>
        <w:t>/cancellation</w:t>
      </w:r>
      <w:r w:rsidRPr="00427E4D">
        <w:rPr>
          <w:rFonts w:eastAsia="SimSun"/>
          <w:b/>
          <w:bCs/>
          <w:i/>
          <w:iCs/>
          <w:snapToGrid w:val="0"/>
          <w:sz w:val="24"/>
          <w:szCs w:val="24"/>
          <w:lang w:val="en-US" w:eastAsia="zh-CN"/>
        </w:rPr>
        <w:t>/skipping</w:t>
      </w:r>
      <w:r>
        <w:rPr>
          <w:rFonts w:eastAsia="SimSun"/>
          <w:b/>
          <w:bCs/>
          <w:i/>
          <w:iCs/>
          <w:snapToGrid w:val="0"/>
          <w:sz w:val="24"/>
          <w:szCs w:val="24"/>
          <w:lang w:val="en-US" w:eastAsia="zh-CN"/>
        </w:rPr>
        <w:t xml:space="preserve"> and corresponding triggering conditions</w:t>
      </w:r>
    </w:p>
    <w:p w14:paraId="653D639A" w14:textId="219F4F24" w:rsidR="00DE1EA4" w:rsidRPr="00427E4D" w:rsidRDefault="00427E4D" w:rsidP="00DE1EA4">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MGL/MGRP adaptation and corresponding triggering conditions</w:t>
      </w:r>
    </w:p>
    <w:p w14:paraId="3C7A703C" w14:textId="68B4DE55" w:rsidR="00427E4D" w:rsidRDefault="00427E4D" w:rsidP="00427E4D">
      <w:pPr>
        <w:pStyle w:val="Heading1"/>
        <w:numPr>
          <w:ilvl w:val="0"/>
          <w:numId w:val="10"/>
        </w:numPr>
        <w:pBdr>
          <w:top w:val="single" w:sz="12" w:space="2" w:color="auto"/>
        </w:pBdr>
        <w:jc w:val="both"/>
        <w:rPr>
          <w:bCs/>
          <w:sz w:val="32"/>
        </w:rPr>
      </w:pPr>
      <w:r w:rsidRPr="00427E4D">
        <w:rPr>
          <w:bCs/>
          <w:sz w:val="32"/>
        </w:rPr>
        <w:t>MG pattern/configuration design in 6G</w:t>
      </w:r>
    </w:p>
    <w:p w14:paraId="76A21980" w14:textId="0AE810BA" w:rsidR="00427E4D" w:rsidRPr="00080082" w:rsidRDefault="00080082" w:rsidP="00427E4D">
      <w:pPr>
        <w:rPr>
          <w:sz w:val="24"/>
          <w:szCs w:val="24"/>
          <w:lang w:eastAsia="zh-CN"/>
        </w:rPr>
      </w:pPr>
      <w:r w:rsidRPr="00080082">
        <w:rPr>
          <w:sz w:val="24"/>
          <w:szCs w:val="24"/>
          <w:lang w:eastAsia="zh-CN"/>
        </w:rPr>
        <w:t>In last RAN4 meeting, the related topics have been discussed in following aspects</w:t>
      </w:r>
      <w:r>
        <w:rPr>
          <w:sz w:val="24"/>
          <w:szCs w:val="24"/>
          <w:lang w:eastAsia="zh-CN"/>
        </w:rPr>
        <w:t xml:space="preserve"> in [2]</w:t>
      </w:r>
      <w:r w:rsidRPr="00080082">
        <w:rPr>
          <w:sz w:val="24"/>
          <w:szCs w:val="24"/>
          <w:lang w:eastAsia="zh-CN"/>
        </w:rPr>
        <w:t>:</w:t>
      </w:r>
    </w:p>
    <w:tbl>
      <w:tblPr>
        <w:tblStyle w:val="TableGrid"/>
        <w:tblW w:w="0" w:type="auto"/>
        <w:tblLook w:val="04A0" w:firstRow="1" w:lastRow="0" w:firstColumn="1" w:lastColumn="0" w:noHBand="0" w:noVBand="1"/>
      </w:tblPr>
      <w:tblGrid>
        <w:gridCol w:w="9629"/>
      </w:tblGrid>
      <w:tr w:rsidR="00080082" w14:paraId="0765E275" w14:textId="77777777" w:rsidTr="00080082">
        <w:tc>
          <w:tcPr>
            <w:tcW w:w="9629" w:type="dxa"/>
          </w:tcPr>
          <w:p w14:paraId="7154C0EB" w14:textId="77777777" w:rsidR="00080082" w:rsidRDefault="00080082" w:rsidP="00080082">
            <w:pPr>
              <w:numPr>
                <w:ilvl w:val="0"/>
                <w:numId w:val="47"/>
              </w:numPr>
              <w:overflowPunct/>
              <w:autoSpaceDE/>
              <w:autoSpaceDN/>
              <w:adjustRightInd/>
              <w:spacing w:after="0"/>
              <w:textAlignment w:val="auto"/>
              <w:rPr>
                <w:rFonts w:eastAsia="SimSun"/>
                <w:bCs/>
              </w:rPr>
            </w:pPr>
            <w:r>
              <w:rPr>
                <w:rFonts w:eastAsia="SimSun"/>
                <w:bCs/>
              </w:rPr>
              <w:t xml:space="preserve">Sub-topic 2: MG pattern/configuration reduction from 5G </w:t>
            </w:r>
          </w:p>
          <w:p w14:paraId="5B79DE0F" w14:textId="77777777" w:rsidR="00080082" w:rsidRDefault="00080082" w:rsidP="00080082">
            <w:pPr>
              <w:numPr>
                <w:ilvl w:val="1"/>
                <w:numId w:val="47"/>
              </w:numPr>
              <w:overflowPunct/>
              <w:autoSpaceDE/>
              <w:autoSpaceDN/>
              <w:adjustRightInd/>
              <w:spacing w:after="0"/>
              <w:textAlignment w:val="auto"/>
              <w:rPr>
                <w:rFonts w:eastAsia="SimSun"/>
                <w:bCs/>
              </w:rPr>
            </w:pPr>
            <w:r>
              <w:rPr>
                <w:rFonts w:eastAsia="SimSun"/>
                <w:bCs/>
              </w:rPr>
              <w:t>Study the method to reduce the MG patterns/configurations, e.g.,</w:t>
            </w:r>
          </w:p>
          <w:p w14:paraId="6D48D012" w14:textId="77777777" w:rsidR="00080082" w:rsidRDefault="00080082" w:rsidP="00080082">
            <w:pPr>
              <w:numPr>
                <w:ilvl w:val="2"/>
                <w:numId w:val="47"/>
              </w:numPr>
              <w:overflowPunct/>
              <w:autoSpaceDE/>
              <w:autoSpaceDN/>
              <w:adjustRightInd/>
              <w:spacing w:after="0"/>
              <w:textAlignment w:val="auto"/>
              <w:rPr>
                <w:rFonts w:eastAsia="SimSun"/>
                <w:bCs/>
              </w:rPr>
            </w:pPr>
            <w:r>
              <w:rPr>
                <w:rFonts w:eastAsia="SimSun"/>
                <w:bCs/>
              </w:rPr>
              <w:t>reduce MG patterns by considering the practical deployment requirements,</w:t>
            </w:r>
          </w:p>
          <w:p w14:paraId="1D632E97" w14:textId="77777777" w:rsidR="00080082" w:rsidRDefault="00080082" w:rsidP="00080082">
            <w:pPr>
              <w:numPr>
                <w:ilvl w:val="2"/>
                <w:numId w:val="47"/>
              </w:numPr>
              <w:overflowPunct/>
              <w:autoSpaceDE/>
              <w:autoSpaceDN/>
              <w:adjustRightInd/>
              <w:spacing w:after="0"/>
              <w:textAlignment w:val="auto"/>
              <w:rPr>
                <w:rFonts w:eastAsia="SimSun"/>
                <w:bCs/>
              </w:rPr>
            </w:pPr>
            <w:r>
              <w:rPr>
                <w:iCs/>
              </w:rPr>
              <w:t>reduce MG pattern to mandatory measurement gap pattern,</w:t>
            </w:r>
          </w:p>
          <w:p w14:paraId="00FF077D" w14:textId="77777777" w:rsidR="00080082" w:rsidRDefault="00080082" w:rsidP="00080082">
            <w:pPr>
              <w:numPr>
                <w:ilvl w:val="2"/>
                <w:numId w:val="47"/>
              </w:numPr>
              <w:overflowPunct/>
              <w:autoSpaceDE/>
              <w:autoSpaceDN/>
              <w:adjustRightInd/>
              <w:spacing w:after="0"/>
              <w:textAlignment w:val="auto"/>
              <w:rPr>
                <w:rFonts w:eastAsia="SimSun"/>
                <w:bCs/>
              </w:rPr>
            </w:pPr>
            <w:r>
              <w:rPr>
                <w:iCs/>
              </w:rPr>
              <w:t>others: FFS</w:t>
            </w:r>
          </w:p>
          <w:p w14:paraId="66ED2EB8" w14:textId="77777777" w:rsidR="00080082" w:rsidRDefault="00080082" w:rsidP="00080082">
            <w:pPr>
              <w:pStyle w:val="ListParagraph"/>
              <w:widowControl/>
              <w:numPr>
                <w:ilvl w:val="0"/>
                <w:numId w:val="47"/>
              </w:numPr>
              <w:overflowPunct w:val="0"/>
              <w:spacing w:line="240" w:lineRule="auto"/>
              <w:ind w:firstLineChars="0"/>
              <w:textAlignment w:val="baseline"/>
              <w:rPr>
                <w:bCs/>
              </w:rPr>
            </w:pPr>
            <w:r>
              <w:rPr>
                <w:bCs/>
              </w:rPr>
              <w:t xml:space="preserve">Sub-topic 4: Unified MG </w:t>
            </w:r>
          </w:p>
          <w:p w14:paraId="3426247B" w14:textId="77777777" w:rsidR="00080082" w:rsidRDefault="00080082" w:rsidP="00080082">
            <w:pPr>
              <w:numPr>
                <w:ilvl w:val="1"/>
                <w:numId w:val="47"/>
              </w:numPr>
              <w:overflowPunct/>
              <w:autoSpaceDE/>
              <w:autoSpaceDN/>
              <w:adjustRightInd/>
              <w:spacing w:after="0"/>
              <w:textAlignment w:val="auto"/>
              <w:rPr>
                <w:rFonts w:eastAsia="SimSun"/>
                <w:bCs/>
              </w:rPr>
            </w:pPr>
            <w:r>
              <w:rPr>
                <w:rFonts w:eastAsia="SimSun"/>
                <w:bCs/>
              </w:rPr>
              <w:t>Study a unified and flexible MG framework, including:</w:t>
            </w:r>
          </w:p>
          <w:p w14:paraId="36526225" w14:textId="77777777" w:rsidR="00080082" w:rsidRDefault="00080082" w:rsidP="00080082">
            <w:pPr>
              <w:numPr>
                <w:ilvl w:val="2"/>
                <w:numId w:val="47"/>
              </w:numPr>
              <w:overflowPunct/>
              <w:autoSpaceDE/>
              <w:autoSpaceDN/>
              <w:adjustRightInd/>
              <w:spacing w:after="0"/>
              <w:textAlignment w:val="auto"/>
              <w:rPr>
                <w:rFonts w:eastAsia="SimSun"/>
                <w:bCs/>
              </w:rPr>
            </w:pPr>
            <w:r>
              <w:rPr>
                <w:rFonts w:eastAsia="SimSun"/>
                <w:bCs/>
              </w:rPr>
              <w:lastRenderedPageBreak/>
              <w:t xml:space="preserve">Unified MG configuration, e.g., using </w:t>
            </w:r>
            <w:r>
              <w:rPr>
                <w:rFonts w:eastAsia="SimSun"/>
              </w:rPr>
              <w:t>{MGL, MGRP, MGTA} instead of defining specific patterns in RRM spec</w:t>
            </w:r>
          </w:p>
          <w:p w14:paraId="118BE8A8" w14:textId="77777777" w:rsidR="00080082" w:rsidRDefault="00080082" w:rsidP="00080082">
            <w:pPr>
              <w:numPr>
                <w:ilvl w:val="2"/>
                <w:numId w:val="47"/>
              </w:numPr>
              <w:overflowPunct/>
              <w:autoSpaceDE/>
              <w:autoSpaceDN/>
              <w:adjustRightInd/>
              <w:spacing w:after="0"/>
              <w:textAlignment w:val="auto"/>
              <w:rPr>
                <w:rFonts w:eastAsia="SimSun"/>
                <w:bCs/>
              </w:rPr>
            </w:pPr>
            <w:r>
              <w:rPr>
                <w:rFonts w:eastAsia="SimSun"/>
                <w:bCs/>
              </w:rPr>
              <w:t>Unified MG for different feature related measurements</w:t>
            </w:r>
          </w:p>
          <w:p w14:paraId="3F6925E3" w14:textId="77777777" w:rsidR="00080082" w:rsidRDefault="00080082" w:rsidP="00080082">
            <w:pPr>
              <w:numPr>
                <w:ilvl w:val="2"/>
                <w:numId w:val="47"/>
              </w:numPr>
              <w:overflowPunct/>
              <w:autoSpaceDE/>
              <w:autoSpaceDN/>
              <w:adjustRightInd/>
              <w:spacing w:after="0"/>
              <w:textAlignment w:val="auto"/>
              <w:rPr>
                <w:rFonts w:eastAsia="SimSun"/>
                <w:bCs/>
              </w:rPr>
            </w:pPr>
            <w:r>
              <w:rPr>
                <w:rFonts w:eastAsia="SimSun"/>
                <w:bCs/>
              </w:rPr>
              <w:t xml:space="preserve">Unified MG </w:t>
            </w:r>
            <w:r>
              <w:rPr>
                <w:iCs/>
              </w:rPr>
              <w:t>activation/deactivation/cancellation/skipping</w:t>
            </w:r>
          </w:p>
          <w:p w14:paraId="3FDF396D" w14:textId="77777777" w:rsidR="00080082" w:rsidRDefault="00080082" w:rsidP="00080082">
            <w:pPr>
              <w:numPr>
                <w:ilvl w:val="2"/>
                <w:numId w:val="47"/>
              </w:numPr>
              <w:overflowPunct/>
              <w:autoSpaceDE/>
              <w:autoSpaceDN/>
              <w:adjustRightInd/>
              <w:spacing w:after="0"/>
              <w:textAlignment w:val="auto"/>
              <w:rPr>
                <w:rFonts w:eastAsia="SimSun"/>
                <w:bCs/>
              </w:rPr>
            </w:pPr>
            <w:r>
              <w:rPr>
                <w:rFonts w:eastAsia="SimSun"/>
                <w:bCs/>
              </w:rPr>
              <w:t>Unified MG and scheduling restriction</w:t>
            </w:r>
          </w:p>
          <w:p w14:paraId="555DB7ED" w14:textId="462947DE" w:rsidR="00080082" w:rsidRPr="00080082" w:rsidRDefault="00080082" w:rsidP="00427E4D">
            <w:pPr>
              <w:numPr>
                <w:ilvl w:val="2"/>
                <w:numId w:val="47"/>
              </w:numPr>
              <w:overflowPunct/>
              <w:autoSpaceDE/>
              <w:autoSpaceDN/>
              <w:adjustRightInd/>
              <w:spacing w:after="0"/>
              <w:textAlignment w:val="auto"/>
              <w:rPr>
                <w:rFonts w:eastAsia="SimSun"/>
                <w:bCs/>
              </w:rPr>
            </w:pPr>
            <w:r>
              <w:rPr>
                <w:iCs/>
              </w:rPr>
              <w:t>others: FFS</w:t>
            </w:r>
          </w:p>
        </w:tc>
      </w:tr>
    </w:tbl>
    <w:p w14:paraId="7658DCA6" w14:textId="77777777" w:rsidR="00772DF3" w:rsidRDefault="00772DF3" w:rsidP="00772DF3">
      <w:pPr>
        <w:pStyle w:val="B1"/>
        <w:ind w:left="0" w:firstLine="0"/>
        <w:jc w:val="both"/>
        <w:rPr>
          <w:sz w:val="24"/>
          <w:szCs w:val="24"/>
          <w:lang w:val="en-US"/>
        </w:rPr>
      </w:pPr>
    </w:p>
    <w:p w14:paraId="7FFE931D" w14:textId="00632396" w:rsidR="00772DF3" w:rsidRDefault="00772DF3" w:rsidP="00772DF3">
      <w:pPr>
        <w:pStyle w:val="B1"/>
        <w:ind w:left="0" w:firstLine="0"/>
        <w:jc w:val="both"/>
        <w:rPr>
          <w:sz w:val="24"/>
          <w:szCs w:val="24"/>
          <w:lang w:val="en-US"/>
        </w:rPr>
      </w:pPr>
      <w:r w:rsidRPr="007E5244">
        <w:rPr>
          <w:sz w:val="24"/>
          <w:szCs w:val="24"/>
          <w:lang w:val="en-US"/>
        </w:rPr>
        <w:t xml:space="preserve">In current 5G design, there are 25 legacy patterns in TS38.133 table 9.1.2-1 with complicated applicability/prioritization rules. All of them are semi-static configuration from network as specified in TS38.331 and the inflexible configuration/applicability will result into </w:t>
      </w:r>
      <w:r>
        <w:rPr>
          <w:sz w:val="24"/>
          <w:szCs w:val="24"/>
          <w:lang w:val="en-US"/>
        </w:rPr>
        <w:t>h</w:t>
      </w:r>
      <w:r w:rsidRPr="007E5244">
        <w:rPr>
          <w:sz w:val="24"/>
          <w:szCs w:val="24"/>
          <w:lang w:val="en-US"/>
        </w:rPr>
        <w:t>igh overhead (15% throughput loss for 40ms MGRP with 6ms MGL). Moreover, different feature has different specific MG pattern: e.g., positioning MG, MUSIM MG, i.e., no unified solution of MG can be used for per-UE basis.</w:t>
      </w:r>
    </w:p>
    <w:p w14:paraId="31BC7843" w14:textId="77777777" w:rsidR="00772DF3" w:rsidRPr="0020225F" w:rsidRDefault="00772DF3" w:rsidP="00772DF3">
      <w:pPr>
        <w:pStyle w:val="B1"/>
        <w:numPr>
          <w:ilvl w:val="0"/>
          <w:numId w:val="126"/>
        </w:numPr>
        <w:overflowPunct/>
        <w:autoSpaceDE/>
        <w:autoSpaceDN/>
        <w:adjustRightInd/>
        <w:spacing w:after="120"/>
        <w:jc w:val="both"/>
        <w:textAlignment w:val="auto"/>
        <w:rPr>
          <w:b/>
          <w:bCs/>
          <w:sz w:val="24"/>
          <w:szCs w:val="24"/>
          <w:lang w:val="en-US"/>
        </w:rPr>
      </w:pPr>
      <w:r w:rsidRPr="0020225F">
        <w:rPr>
          <w:b/>
          <w:bCs/>
          <w:sz w:val="24"/>
          <w:szCs w:val="24"/>
          <w:lang w:val="en-US"/>
        </w:rPr>
        <w:t>NR has both MG and scheduling restriction for serving link disconnections, and they are applied independently</w:t>
      </w:r>
    </w:p>
    <w:p w14:paraId="6FE9A14C" w14:textId="77777777" w:rsidR="00772DF3" w:rsidRDefault="00772DF3" w:rsidP="00772DF3">
      <w:pPr>
        <w:pStyle w:val="B1"/>
        <w:ind w:left="284"/>
        <w:jc w:val="both"/>
        <w:rPr>
          <w:sz w:val="24"/>
          <w:szCs w:val="24"/>
        </w:rPr>
      </w:pPr>
      <w:r w:rsidRPr="00F621D5">
        <w:rPr>
          <w:sz w:val="24"/>
          <w:szCs w:val="24"/>
        </w:rPr>
        <w:t xml:space="preserve">The summary for </w:t>
      </w:r>
      <w:r>
        <w:rPr>
          <w:sz w:val="24"/>
          <w:szCs w:val="24"/>
        </w:rPr>
        <w:t xml:space="preserve">baseline </w:t>
      </w:r>
      <w:r w:rsidRPr="00F621D5">
        <w:rPr>
          <w:sz w:val="24"/>
          <w:szCs w:val="24"/>
        </w:rPr>
        <w:t>scheduling restriction</w:t>
      </w:r>
      <w:r>
        <w:rPr>
          <w:sz w:val="24"/>
          <w:szCs w:val="24"/>
        </w:rPr>
        <w:t xml:space="preserve"> in 5G</w:t>
      </w:r>
      <w:r w:rsidRPr="00F621D5">
        <w:rPr>
          <w:sz w:val="24"/>
          <w:szCs w:val="24"/>
        </w:rPr>
        <w:t xml:space="preserve"> is </w:t>
      </w:r>
      <w:r>
        <w:rPr>
          <w:sz w:val="24"/>
          <w:szCs w:val="24"/>
        </w:rPr>
        <w:t>as follows</w:t>
      </w:r>
      <w:r w:rsidRPr="00F621D5">
        <w:rPr>
          <w:sz w:val="24"/>
          <w:szCs w:val="24"/>
        </w:rPr>
        <w:t>,</w:t>
      </w:r>
    </w:p>
    <w:tbl>
      <w:tblPr>
        <w:tblStyle w:val="TableGrid"/>
        <w:tblW w:w="0" w:type="auto"/>
        <w:tblInd w:w="284" w:type="dxa"/>
        <w:tblLook w:val="04A0" w:firstRow="1" w:lastRow="0" w:firstColumn="1" w:lastColumn="0" w:noHBand="0" w:noVBand="1"/>
      </w:tblPr>
      <w:tblGrid>
        <w:gridCol w:w="9345"/>
      </w:tblGrid>
      <w:tr w:rsidR="00772DF3" w14:paraId="31AE53EC" w14:textId="77777777" w:rsidTr="00B2387D">
        <w:tc>
          <w:tcPr>
            <w:tcW w:w="9629" w:type="dxa"/>
          </w:tcPr>
          <w:p w14:paraId="70DDE2E8" w14:textId="77777777" w:rsidR="00772DF3" w:rsidRPr="0020225F" w:rsidRDefault="00772DF3" w:rsidP="00B2387D">
            <w:pPr>
              <w:pStyle w:val="B1"/>
              <w:numPr>
                <w:ilvl w:val="0"/>
                <w:numId w:val="128"/>
              </w:numPr>
              <w:overflowPunct/>
              <w:autoSpaceDE/>
              <w:autoSpaceDN/>
              <w:adjustRightInd/>
              <w:spacing w:after="120"/>
              <w:jc w:val="both"/>
              <w:textAlignment w:val="auto"/>
            </w:pPr>
            <w:r w:rsidRPr="0020225F">
              <w:rPr>
                <w:lang w:val="en-US"/>
              </w:rPr>
              <w:t>Scheduling restriction of MG-less L3 measurement</w:t>
            </w:r>
          </w:p>
          <w:p w14:paraId="0B56D9B1" w14:textId="77777777" w:rsidR="00772DF3" w:rsidRPr="0020225F" w:rsidRDefault="00772DF3" w:rsidP="00B2387D">
            <w:pPr>
              <w:pStyle w:val="B1"/>
              <w:numPr>
                <w:ilvl w:val="1"/>
                <w:numId w:val="126"/>
              </w:numPr>
              <w:overflowPunct/>
              <w:autoSpaceDE/>
              <w:autoSpaceDN/>
              <w:adjustRightInd/>
              <w:spacing w:after="120"/>
              <w:jc w:val="both"/>
              <w:textAlignment w:val="auto"/>
            </w:pPr>
            <w:r w:rsidRPr="0020225F">
              <w:t>To apply for FR1 due to mixed numerology btw. SSB and PDCCH/PDSCH</w:t>
            </w:r>
          </w:p>
          <w:p w14:paraId="1DEA1513" w14:textId="77777777" w:rsidR="00772DF3" w:rsidRPr="0020225F" w:rsidRDefault="00772DF3" w:rsidP="00B2387D">
            <w:pPr>
              <w:pStyle w:val="B1"/>
              <w:numPr>
                <w:ilvl w:val="1"/>
                <w:numId w:val="126"/>
              </w:numPr>
              <w:overflowPunct/>
              <w:autoSpaceDE/>
              <w:autoSpaceDN/>
              <w:adjustRightInd/>
              <w:spacing w:after="120"/>
              <w:jc w:val="both"/>
              <w:textAlignment w:val="auto"/>
            </w:pPr>
            <w:r w:rsidRPr="0020225F">
              <w:t>To apply for FR2 due to mixed numerology and Rx beam sweeping btw. SSB and PDCCH/PDSCH</w:t>
            </w:r>
          </w:p>
          <w:p w14:paraId="38372F1A" w14:textId="77777777" w:rsidR="00772DF3" w:rsidRPr="0020225F" w:rsidRDefault="00772DF3" w:rsidP="00B2387D">
            <w:pPr>
              <w:pStyle w:val="B1"/>
              <w:numPr>
                <w:ilvl w:val="1"/>
                <w:numId w:val="126"/>
              </w:numPr>
              <w:overflowPunct/>
              <w:autoSpaceDE/>
              <w:autoSpaceDN/>
              <w:adjustRightInd/>
              <w:spacing w:after="120"/>
              <w:jc w:val="both"/>
              <w:textAlignment w:val="auto"/>
            </w:pPr>
            <w:r w:rsidRPr="0020225F">
              <w:t>Restriction window:</w:t>
            </w:r>
          </w:p>
          <w:p w14:paraId="3816D0F0" w14:textId="77777777" w:rsidR="00772DF3" w:rsidRPr="0020225F" w:rsidRDefault="00772DF3" w:rsidP="00B2387D">
            <w:pPr>
              <w:pStyle w:val="B1"/>
              <w:numPr>
                <w:ilvl w:val="2"/>
                <w:numId w:val="129"/>
              </w:numPr>
              <w:overflowPunct/>
              <w:autoSpaceDE/>
              <w:autoSpaceDN/>
              <w:adjustRightInd/>
              <w:spacing w:after="120"/>
              <w:ind w:left="1440"/>
              <w:jc w:val="both"/>
              <w:textAlignment w:val="auto"/>
            </w:pPr>
            <w:r w:rsidRPr="0020225F">
              <w:t>Async scenario: SMTC window</w:t>
            </w:r>
          </w:p>
          <w:p w14:paraId="5E5A4E85" w14:textId="77777777" w:rsidR="00772DF3" w:rsidRPr="0020225F" w:rsidRDefault="00772DF3" w:rsidP="00B2387D">
            <w:pPr>
              <w:pStyle w:val="B1"/>
              <w:numPr>
                <w:ilvl w:val="2"/>
                <w:numId w:val="129"/>
              </w:numPr>
              <w:overflowPunct/>
              <w:autoSpaceDE/>
              <w:autoSpaceDN/>
              <w:adjustRightInd/>
              <w:spacing w:after="120"/>
              <w:ind w:left="1440"/>
              <w:jc w:val="both"/>
              <w:textAlignment w:val="auto"/>
            </w:pPr>
            <w:r w:rsidRPr="0020225F">
              <w:t>Sync scenario: {symbols for SSBs to measure, and/or symbols for RSSI to measure} +/- 1 symbols</w:t>
            </w:r>
          </w:p>
          <w:p w14:paraId="49831B28" w14:textId="77777777" w:rsidR="00772DF3" w:rsidRPr="0020225F" w:rsidRDefault="00772DF3" w:rsidP="00B2387D">
            <w:pPr>
              <w:pStyle w:val="B1"/>
              <w:numPr>
                <w:ilvl w:val="0"/>
                <w:numId w:val="128"/>
              </w:numPr>
              <w:overflowPunct/>
              <w:autoSpaceDE/>
              <w:autoSpaceDN/>
              <w:adjustRightInd/>
              <w:spacing w:after="120"/>
              <w:jc w:val="both"/>
              <w:textAlignment w:val="auto"/>
              <w:rPr>
                <w:lang w:val="en-US"/>
              </w:rPr>
            </w:pPr>
            <w:r w:rsidRPr="0020225F">
              <w:rPr>
                <w:lang w:val="en-US"/>
              </w:rPr>
              <w:t>Scheduling restriction of MG-less L1 measurement (RLM/BFD/CBD/L1-RSRP)</w:t>
            </w:r>
          </w:p>
          <w:p w14:paraId="45B5BB60" w14:textId="77777777" w:rsidR="00772DF3" w:rsidRPr="0020225F" w:rsidRDefault="00772DF3" w:rsidP="00B2387D">
            <w:pPr>
              <w:pStyle w:val="B1"/>
              <w:numPr>
                <w:ilvl w:val="1"/>
                <w:numId w:val="126"/>
              </w:numPr>
              <w:overflowPunct/>
              <w:autoSpaceDE/>
              <w:autoSpaceDN/>
              <w:adjustRightInd/>
              <w:spacing w:after="120"/>
              <w:jc w:val="both"/>
              <w:textAlignment w:val="auto"/>
            </w:pPr>
            <w:r w:rsidRPr="0020225F">
              <w:t>To apply for FR1 due to mixed numerology btw. SSB and PDCCH/PDSCH</w:t>
            </w:r>
          </w:p>
          <w:p w14:paraId="67E236A7" w14:textId="77777777" w:rsidR="00772DF3" w:rsidRPr="0020225F" w:rsidRDefault="00772DF3" w:rsidP="00B2387D">
            <w:pPr>
              <w:pStyle w:val="B1"/>
              <w:numPr>
                <w:ilvl w:val="1"/>
                <w:numId w:val="126"/>
              </w:numPr>
              <w:overflowPunct/>
              <w:autoSpaceDE/>
              <w:autoSpaceDN/>
              <w:adjustRightInd/>
              <w:spacing w:after="120"/>
              <w:jc w:val="both"/>
              <w:textAlignment w:val="auto"/>
            </w:pPr>
            <w:r w:rsidRPr="0020225F">
              <w:t>To apply for FR2 due to mixed numerology and Rx beam sweeping btw. SSB/CSI-RS and PDCCH/PDSCH</w:t>
            </w:r>
          </w:p>
          <w:p w14:paraId="6C578A45" w14:textId="77777777" w:rsidR="00772DF3" w:rsidRPr="0020225F" w:rsidRDefault="00772DF3" w:rsidP="00B2387D">
            <w:pPr>
              <w:pStyle w:val="B1"/>
              <w:numPr>
                <w:ilvl w:val="1"/>
                <w:numId w:val="126"/>
              </w:numPr>
              <w:overflowPunct/>
              <w:autoSpaceDE/>
              <w:autoSpaceDN/>
              <w:adjustRightInd/>
              <w:spacing w:after="120"/>
              <w:jc w:val="both"/>
              <w:textAlignment w:val="auto"/>
            </w:pPr>
            <w:r w:rsidRPr="0020225F">
              <w:t>Restriction window:</w:t>
            </w:r>
          </w:p>
          <w:p w14:paraId="75605E97" w14:textId="77777777" w:rsidR="00772DF3" w:rsidRPr="0020225F" w:rsidRDefault="00772DF3" w:rsidP="00B2387D">
            <w:pPr>
              <w:pStyle w:val="B1"/>
              <w:numPr>
                <w:ilvl w:val="2"/>
                <w:numId w:val="129"/>
              </w:numPr>
              <w:overflowPunct/>
              <w:autoSpaceDE/>
              <w:autoSpaceDN/>
              <w:adjustRightInd/>
              <w:spacing w:after="120"/>
              <w:ind w:left="1440"/>
              <w:jc w:val="both"/>
              <w:textAlignment w:val="auto"/>
            </w:pPr>
            <w:r w:rsidRPr="0020225F">
              <w:t xml:space="preserve">symbols for SSB/CSI-RS to measure </w:t>
            </w:r>
          </w:p>
          <w:p w14:paraId="0D19CBDB" w14:textId="77777777" w:rsidR="00772DF3" w:rsidRPr="0020225F" w:rsidRDefault="00772DF3" w:rsidP="00B2387D">
            <w:pPr>
              <w:pStyle w:val="B1"/>
              <w:numPr>
                <w:ilvl w:val="0"/>
                <w:numId w:val="128"/>
              </w:numPr>
              <w:overflowPunct/>
              <w:autoSpaceDE/>
              <w:autoSpaceDN/>
              <w:adjustRightInd/>
              <w:spacing w:after="120"/>
              <w:jc w:val="both"/>
              <w:textAlignment w:val="auto"/>
              <w:rPr>
                <w:sz w:val="24"/>
                <w:szCs w:val="24"/>
                <w:lang w:val="en-US"/>
              </w:rPr>
            </w:pPr>
            <w:r w:rsidRPr="0020225F">
              <w:rPr>
                <w:lang w:val="en-US"/>
              </w:rPr>
              <w:t>Scheduling restriction periodicity follows RS periodicity of L3 or L1 (if periodic measurement is configured)</w:t>
            </w:r>
          </w:p>
        </w:tc>
      </w:tr>
    </w:tbl>
    <w:p w14:paraId="07D64387" w14:textId="77777777" w:rsidR="00772DF3" w:rsidRDefault="00772DF3" w:rsidP="00772DF3">
      <w:pPr>
        <w:pStyle w:val="B1"/>
        <w:ind w:left="0" w:firstLine="0"/>
        <w:jc w:val="both"/>
        <w:rPr>
          <w:sz w:val="24"/>
          <w:szCs w:val="24"/>
          <w:lang w:val="en-US"/>
        </w:rPr>
      </w:pPr>
    </w:p>
    <w:p w14:paraId="41E94DC3" w14:textId="52097B87" w:rsidR="00772DF3" w:rsidRPr="00F621D5" w:rsidRDefault="00772DF3" w:rsidP="00772DF3">
      <w:pPr>
        <w:pStyle w:val="B1"/>
        <w:ind w:left="0" w:firstLine="0"/>
        <w:jc w:val="both"/>
        <w:rPr>
          <w:sz w:val="24"/>
          <w:szCs w:val="24"/>
          <w:lang w:val="en-US"/>
        </w:rPr>
      </w:pPr>
      <w:r>
        <w:rPr>
          <w:sz w:val="24"/>
          <w:szCs w:val="24"/>
          <w:lang w:val="en-US"/>
        </w:rPr>
        <w:t>S</w:t>
      </w:r>
      <w:r w:rsidRPr="00F621D5">
        <w:rPr>
          <w:sz w:val="24"/>
          <w:szCs w:val="24"/>
          <w:lang w:val="en-US"/>
        </w:rPr>
        <w:t>imilar as MG configuration, the scheduling restriction design also follows semi-static configuration, i.e., according to the target reference signal periodicity, and it has high overhead (e.g., in async case, 25% throughput loss for 5ms SMTC length with 20ms SMTC periodicity).</w:t>
      </w:r>
      <w:r>
        <w:rPr>
          <w:sz w:val="24"/>
          <w:szCs w:val="24"/>
          <w:lang w:val="en-US"/>
        </w:rPr>
        <w:t xml:space="preserve"> However, </w:t>
      </w:r>
      <w:r w:rsidRPr="00F621D5">
        <w:rPr>
          <w:sz w:val="24"/>
          <w:szCs w:val="24"/>
          <w:lang w:val="en-US"/>
        </w:rPr>
        <w:t>currently, MG</w:t>
      </w:r>
      <w:r>
        <w:rPr>
          <w:sz w:val="24"/>
          <w:szCs w:val="24"/>
          <w:lang w:val="en-US"/>
        </w:rPr>
        <w:t xml:space="preserve"> and scheduling </w:t>
      </w:r>
      <w:r w:rsidRPr="00F621D5">
        <w:rPr>
          <w:sz w:val="24"/>
          <w:szCs w:val="24"/>
          <w:lang w:val="en-US"/>
        </w:rPr>
        <w:t>restriction are handled independently following the 3GPP rule in 5G</w:t>
      </w:r>
      <w:r>
        <w:rPr>
          <w:sz w:val="24"/>
          <w:szCs w:val="24"/>
          <w:lang w:val="en-US"/>
        </w:rPr>
        <w:t xml:space="preserve"> (like in figure </w:t>
      </w:r>
      <w:r w:rsidR="00891337">
        <w:rPr>
          <w:sz w:val="24"/>
          <w:szCs w:val="24"/>
          <w:lang w:val="en-US"/>
        </w:rPr>
        <w:t>3</w:t>
      </w:r>
      <w:r>
        <w:rPr>
          <w:sz w:val="24"/>
          <w:szCs w:val="24"/>
          <w:lang w:val="en-US"/>
        </w:rPr>
        <w:t xml:space="preserve">), i.e., </w:t>
      </w:r>
    </w:p>
    <w:p w14:paraId="2E5902C4" w14:textId="77777777" w:rsidR="00772DF3" w:rsidRPr="00F621D5" w:rsidRDefault="00772DF3" w:rsidP="00772DF3">
      <w:pPr>
        <w:pStyle w:val="B1"/>
        <w:numPr>
          <w:ilvl w:val="0"/>
          <w:numId w:val="130"/>
        </w:numPr>
        <w:jc w:val="both"/>
        <w:rPr>
          <w:sz w:val="24"/>
          <w:szCs w:val="24"/>
        </w:rPr>
      </w:pPr>
      <w:r w:rsidRPr="00F621D5">
        <w:rPr>
          <w:sz w:val="24"/>
          <w:szCs w:val="24"/>
        </w:rPr>
        <w:t xml:space="preserve">MG follows MG pattern, </w:t>
      </w:r>
    </w:p>
    <w:p w14:paraId="27CBD346" w14:textId="77777777" w:rsidR="00772DF3" w:rsidRPr="00F621D5" w:rsidRDefault="00772DF3" w:rsidP="00772DF3">
      <w:pPr>
        <w:pStyle w:val="B1"/>
        <w:numPr>
          <w:ilvl w:val="0"/>
          <w:numId w:val="130"/>
        </w:numPr>
        <w:jc w:val="both"/>
        <w:rPr>
          <w:sz w:val="24"/>
          <w:szCs w:val="24"/>
        </w:rPr>
      </w:pPr>
      <w:r w:rsidRPr="00F621D5">
        <w:rPr>
          <w:sz w:val="24"/>
          <w:szCs w:val="24"/>
        </w:rPr>
        <w:t>Restriction applies outside MG, and need to differentiate L3 and L1 based restriction with resource sharing factor</w:t>
      </w:r>
    </w:p>
    <w:p w14:paraId="5174F580" w14:textId="77777777" w:rsidR="00772DF3" w:rsidRDefault="00772DF3" w:rsidP="00772DF3">
      <w:pPr>
        <w:spacing w:after="187"/>
        <w:jc w:val="center"/>
      </w:pPr>
      <w:r w:rsidRPr="00F70045">
        <w:rPr>
          <w:noProof/>
        </w:rPr>
        <w:lastRenderedPageBreak/>
        <w:drawing>
          <wp:inline distT="0" distB="0" distL="0" distR="0" wp14:anchorId="0AB4D304" wp14:editId="56100337">
            <wp:extent cx="4294682" cy="3341728"/>
            <wp:effectExtent l="0" t="0" r="0" b="0"/>
            <wp:docPr id="63634248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359536" name="Picture 1" descr="A diagram of a network&#10;&#10;Description automatically generated"/>
                    <pic:cNvPicPr/>
                  </pic:nvPicPr>
                  <pic:blipFill>
                    <a:blip r:embed="rId10"/>
                    <a:stretch>
                      <a:fillRect/>
                    </a:stretch>
                  </pic:blipFill>
                  <pic:spPr>
                    <a:xfrm>
                      <a:off x="0" y="0"/>
                      <a:ext cx="4307395" cy="3351620"/>
                    </a:xfrm>
                    <a:prstGeom prst="rect">
                      <a:avLst/>
                    </a:prstGeom>
                  </pic:spPr>
                </pic:pic>
              </a:graphicData>
            </a:graphic>
          </wp:inline>
        </w:drawing>
      </w:r>
    </w:p>
    <w:p w14:paraId="0EFB1DDF" w14:textId="02E0478E" w:rsidR="00772DF3" w:rsidRDefault="00772DF3" w:rsidP="00772DF3">
      <w:pPr>
        <w:pStyle w:val="Caption"/>
        <w:ind w:left="76" w:firstLine="284"/>
        <w:jc w:val="center"/>
      </w:pPr>
      <w:r>
        <w:t xml:space="preserve">Figure </w:t>
      </w:r>
      <w:r w:rsidR="00891337">
        <w:t>3</w:t>
      </w:r>
      <w:r>
        <w:t>. summary for MG, scheduling restriction and interruption</w:t>
      </w:r>
    </w:p>
    <w:p w14:paraId="52B5BCD7" w14:textId="77777777" w:rsidR="00772DF3" w:rsidRPr="0020225F" w:rsidRDefault="00772DF3" w:rsidP="00772DF3">
      <w:pPr>
        <w:spacing w:after="187"/>
        <w:rPr>
          <w:sz w:val="24"/>
          <w:szCs w:val="24"/>
        </w:rPr>
      </w:pPr>
      <w:r w:rsidRPr="0020225F">
        <w:rPr>
          <w:sz w:val="24"/>
          <w:szCs w:val="24"/>
        </w:rPr>
        <w:t>Besides the above design, the legacy measurement resource coordination for RRM is also very complicated and inflexible, including,</w:t>
      </w:r>
    </w:p>
    <w:p w14:paraId="211A733A" w14:textId="77777777" w:rsidR="00772DF3" w:rsidRPr="0020225F" w:rsidRDefault="00772DF3" w:rsidP="00772DF3">
      <w:pPr>
        <w:pStyle w:val="B1"/>
        <w:numPr>
          <w:ilvl w:val="0"/>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Gap based L3 and L1(LTM) measurement vs. Gap-less based L3 and L1 measurement</w:t>
      </w:r>
    </w:p>
    <w:p w14:paraId="0EC339DC" w14:textId="77777777" w:rsidR="00772DF3" w:rsidRPr="0020225F" w:rsidRDefault="00772DF3" w:rsidP="00772DF3">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Fully overlapped: share the MG resource based on share factor</w:t>
      </w:r>
    </w:p>
    <w:p w14:paraId="728F72D4" w14:textId="77777777" w:rsidR="00772DF3" w:rsidRPr="0020225F" w:rsidRDefault="00772DF3" w:rsidP="00772DF3">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Partially overlapped: Gap-less based L3 and L1 measurement are performed outside MG</w:t>
      </w:r>
    </w:p>
    <w:p w14:paraId="04351AEB" w14:textId="77777777" w:rsidR="00772DF3" w:rsidRPr="0020225F" w:rsidRDefault="00772DF3" w:rsidP="00772DF3">
      <w:pPr>
        <w:pStyle w:val="B1"/>
        <w:numPr>
          <w:ilvl w:val="0"/>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Gap-less L3 measurement vs. L1 measurement</w:t>
      </w:r>
    </w:p>
    <w:p w14:paraId="04564C11" w14:textId="77777777" w:rsidR="00772DF3" w:rsidRPr="0020225F" w:rsidRDefault="00772DF3" w:rsidP="00772DF3">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Fully overlapped: resource sharing is L3:L1 = 2:1</w:t>
      </w:r>
    </w:p>
    <w:p w14:paraId="7DB0DF78" w14:textId="77777777" w:rsidR="00772DF3" w:rsidRPr="0020225F" w:rsidRDefault="00772DF3" w:rsidP="00772DF3">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Partially overlapped: L1 is performed outside SMTC</w:t>
      </w:r>
    </w:p>
    <w:p w14:paraId="057A00C0" w14:textId="77777777" w:rsidR="00772DF3" w:rsidRPr="0020225F" w:rsidRDefault="00772DF3" w:rsidP="00772DF3">
      <w:pPr>
        <w:pStyle w:val="B1"/>
        <w:ind w:left="0" w:firstLine="0"/>
        <w:jc w:val="both"/>
        <w:rPr>
          <w:rFonts w:ascii="Tms Rmn" w:hAnsi="Tms Rmn"/>
          <w:sz w:val="24"/>
          <w:szCs w:val="24"/>
        </w:rPr>
      </w:pPr>
      <w:r w:rsidRPr="0020225F">
        <w:rPr>
          <w:rFonts w:ascii="Tms Rmn" w:hAnsi="Tms Rmn"/>
          <w:sz w:val="24"/>
          <w:szCs w:val="24"/>
        </w:rPr>
        <w:t>For mobility and serving link management purposes, network can configure UE with L3 measurement objects with/without MG (SSB based or CSI-RS based L3 measurement), L1 measurements with/without MG (e.g., RLM, BFD, L1-RSRP, LTM) and corresponding MG, and then UE may need to check the following steps to decide the resource allocation ratio among these RRM tasks.</w:t>
      </w:r>
    </w:p>
    <w:p w14:paraId="347B667F" w14:textId="77777777" w:rsidR="00772DF3" w:rsidRPr="0020225F" w:rsidRDefault="00772DF3" w:rsidP="00772DF3">
      <w:pPr>
        <w:pStyle w:val="B1"/>
        <w:numPr>
          <w:ilvl w:val="0"/>
          <w:numId w:val="131"/>
        </w:numPr>
        <w:jc w:val="both"/>
        <w:rPr>
          <w:rFonts w:ascii="Tms Rmn" w:hAnsi="Tms Rmn"/>
          <w:sz w:val="24"/>
          <w:szCs w:val="24"/>
        </w:rPr>
      </w:pPr>
      <w:r w:rsidRPr="0020225F">
        <w:rPr>
          <w:rFonts w:ascii="Tms Rmn" w:hAnsi="Tms Rmn"/>
          <w:sz w:val="24"/>
          <w:szCs w:val="24"/>
        </w:rPr>
        <w:t>Step 1: Check the L3 measurement without MG are fully overlapped with MG or not. MG pattern may or may not colliding with the L3 measurement without MG(e.g., intra-frequency measurement).</w:t>
      </w:r>
    </w:p>
    <w:p w14:paraId="7D17D812" w14:textId="77777777" w:rsidR="00772DF3" w:rsidRPr="0020225F" w:rsidRDefault="00772DF3" w:rsidP="00772DF3">
      <w:pPr>
        <w:pStyle w:val="B1"/>
        <w:numPr>
          <w:ilvl w:val="0"/>
          <w:numId w:val="131"/>
        </w:numPr>
        <w:jc w:val="both"/>
        <w:rPr>
          <w:rFonts w:ascii="Tms Rmn" w:hAnsi="Tms Rmn"/>
          <w:sz w:val="24"/>
          <w:szCs w:val="24"/>
        </w:rPr>
      </w:pPr>
      <w:r w:rsidRPr="0020225F">
        <w:rPr>
          <w:rFonts w:ascii="Tms Rmn" w:hAnsi="Tms Rmn"/>
          <w:sz w:val="24"/>
          <w:szCs w:val="24"/>
        </w:rPr>
        <w:t>Step 2a: if ‘No’ in step 1, all RRM measurement without MG will be performed outside MG occasion, and this includes partial overlap and fully non-overlap case, e.g., SMTC periodicity is 20ms and MGRP is 40ms, it means UE can perform at least one RRM measurement outside the MG occasion. However, such RRM measurement without MG may still cause scheduling restriction.</w:t>
      </w:r>
    </w:p>
    <w:p w14:paraId="16C924C0" w14:textId="77777777" w:rsidR="00772DF3" w:rsidRPr="0020225F" w:rsidRDefault="00772DF3" w:rsidP="00772DF3">
      <w:pPr>
        <w:pStyle w:val="B1"/>
        <w:numPr>
          <w:ilvl w:val="0"/>
          <w:numId w:val="131"/>
        </w:numPr>
        <w:jc w:val="both"/>
        <w:rPr>
          <w:rFonts w:ascii="Tms Rmn" w:hAnsi="Tms Rmn"/>
          <w:sz w:val="24"/>
          <w:szCs w:val="24"/>
        </w:rPr>
      </w:pPr>
      <w:r w:rsidRPr="0020225F">
        <w:rPr>
          <w:rFonts w:ascii="Tms Rmn" w:hAnsi="Tms Rmn"/>
          <w:sz w:val="24"/>
          <w:szCs w:val="24"/>
        </w:rPr>
        <w:t xml:space="preserve">Step 2b: If ‘Yes’ in step 1, all the RRM measurement with MG will share the MG resource. The MG sharing means, UE may use e.g., a round robin manner (up to UE implementation) to perform the RRM measurement on MG occasions following the MGRP. </w:t>
      </w:r>
    </w:p>
    <w:p w14:paraId="3D93971E" w14:textId="77777777" w:rsidR="00772DF3" w:rsidRPr="0020225F" w:rsidRDefault="00772DF3" w:rsidP="00772DF3">
      <w:pPr>
        <w:pStyle w:val="B1"/>
        <w:numPr>
          <w:ilvl w:val="0"/>
          <w:numId w:val="131"/>
        </w:numPr>
        <w:jc w:val="both"/>
        <w:rPr>
          <w:rFonts w:ascii="Tms Rmn" w:hAnsi="Tms Rmn"/>
          <w:sz w:val="24"/>
          <w:szCs w:val="24"/>
        </w:rPr>
      </w:pPr>
      <w:r w:rsidRPr="0020225F">
        <w:rPr>
          <w:rFonts w:ascii="Tms Rmn" w:hAnsi="Tms Rmn"/>
          <w:sz w:val="24"/>
          <w:szCs w:val="24"/>
        </w:rPr>
        <w:lastRenderedPageBreak/>
        <w:t>Step 3a: following step 2a, UE needs to further check if all L1 measurement occasions are fully overlapped with SMTC or not. Especially in FR2, due to the Rx beam difference, it was assumed that L1 measurement cannot be performed in parallel with L3 measurement. If ‘Yes’, then L3 and L1 measurement outside MG follows 2:1 resource sharing; otherwise, if ‘No’, L1 measurement is performed outside SMTC and MG occasions. Such L1 measurement outside MG can also have its own scheduling restriction.</w:t>
      </w:r>
    </w:p>
    <w:p w14:paraId="62192AAB" w14:textId="77777777" w:rsidR="00772DF3" w:rsidRPr="0020225F" w:rsidRDefault="00772DF3" w:rsidP="00772DF3">
      <w:pPr>
        <w:pStyle w:val="B1"/>
        <w:numPr>
          <w:ilvl w:val="0"/>
          <w:numId w:val="131"/>
        </w:numPr>
        <w:jc w:val="both"/>
        <w:rPr>
          <w:rFonts w:ascii="Tms Rmn" w:hAnsi="Tms Rmn"/>
          <w:sz w:val="24"/>
          <w:szCs w:val="24"/>
        </w:rPr>
      </w:pPr>
      <w:r w:rsidRPr="0020225F">
        <w:rPr>
          <w:rFonts w:ascii="Tms Rmn" w:hAnsi="Tms Rmn"/>
          <w:sz w:val="24"/>
          <w:szCs w:val="24"/>
        </w:rPr>
        <w:t>Step 3b: following step 2b, all other L1 measurement is performed outside MG and SMTC. Such L1 measurement outside MG can also have its own scheduling restriction.</w:t>
      </w:r>
    </w:p>
    <w:p w14:paraId="7A86DAFA" w14:textId="77777777" w:rsidR="00772DF3" w:rsidRPr="0020225F" w:rsidRDefault="00772DF3" w:rsidP="00772DF3">
      <w:pPr>
        <w:spacing w:after="187"/>
        <w:jc w:val="both"/>
        <w:rPr>
          <w:sz w:val="24"/>
          <w:szCs w:val="24"/>
        </w:rPr>
      </w:pPr>
      <w:r w:rsidRPr="0020225F">
        <w:rPr>
          <w:sz w:val="24"/>
          <w:szCs w:val="24"/>
        </w:rPr>
        <w:t>The complete workflow for RRM resource coordination can be illustrated in the following diagram.</w:t>
      </w:r>
      <w:r>
        <w:rPr>
          <w:sz w:val="24"/>
          <w:szCs w:val="24"/>
        </w:rPr>
        <w:t xml:space="preserve"> In current 5G design, </w:t>
      </w:r>
      <w:r>
        <w:rPr>
          <w:sz w:val="24"/>
          <w:szCs w:val="24"/>
          <w:lang w:val="en-US"/>
        </w:rPr>
        <w:t>t</w:t>
      </w:r>
      <w:r w:rsidRPr="0020225F">
        <w:rPr>
          <w:sz w:val="24"/>
          <w:szCs w:val="24"/>
          <w:lang w:val="en-US"/>
        </w:rPr>
        <w:t>he total disconnection duration will count both MG and scheduling restriction, e.g., &gt;27.5% throughput loss when MGL=6ms</w:t>
      </w:r>
      <w:r>
        <w:rPr>
          <w:sz w:val="24"/>
          <w:szCs w:val="24"/>
          <w:lang w:val="en-US"/>
        </w:rPr>
        <w:t>,</w:t>
      </w:r>
      <w:r w:rsidRPr="0020225F">
        <w:rPr>
          <w:sz w:val="24"/>
          <w:szCs w:val="24"/>
          <w:lang w:val="en-US"/>
        </w:rPr>
        <w:t xml:space="preserve"> and SMTC window=5ms in a SMTC periodicity of 40ms</w:t>
      </w:r>
      <w:r>
        <w:rPr>
          <w:sz w:val="24"/>
          <w:szCs w:val="24"/>
          <w:lang w:val="en-US"/>
        </w:rPr>
        <w:t>.</w:t>
      </w:r>
    </w:p>
    <w:p w14:paraId="228BA880" w14:textId="77777777" w:rsidR="00772DF3" w:rsidRDefault="00772DF3" w:rsidP="00772DF3">
      <w:pPr>
        <w:spacing w:after="187"/>
        <w:jc w:val="center"/>
      </w:pPr>
      <w:r w:rsidRPr="003B0391">
        <w:rPr>
          <w:noProof/>
        </w:rPr>
        <w:drawing>
          <wp:inline distT="0" distB="0" distL="0" distR="0" wp14:anchorId="3F5828C0" wp14:editId="34202A70">
            <wp:extent cx="4277360" cy="4121768"/>
            <wp:effectExtent l="0" t="0" r="2540" b="6350"/>
            <wp:docPr id="18153942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240065" name="Picture 1" descr="A screenshot of a computer&#10;&#10;Description automatically generated"/>
                    <pic:cNvPicPr/>
                  </pic:nvPicPr>
                  <pic:blipFill>
                    <a:blip r:embed="rId11"/>
                    <a:stretch>
                      <a:fillRect/>
                    </a:stretch>
                  </pic:blipFill>
                  <pic:spPr>
                    <a:xfrm>
                      <a:off x="0" y="0"/>
                      <a:ext cx="4311038" cy="4154221"/>
                    </a:xfrm>
                    <a:prstGeom prst="rect">
                      <a:avLst/>
                    </a:prstGeom>
                  </pic:spPr>
                </pic:pic>
              </a:graphicData>
            </a:graphic>
          </wp:inline>
        </w:drawing>
      </w:r>
    </w:p>
    <w:p w14:paraId="62CBFDC1" w14:textId="0F3D31D3" w:rsidR="00772DF3" w:rsidRPr="00D51EAA" w:rsidRDefault="00772DF3" w:rsidP="00772DF3">
      <w:pPr>
        <w:pStyle w:val="Caption"/>
        <w:ind w:left="1420" w:firstLine="284"/>
      </w:pPr>
      <w:r>
        <w:t xml:space="preserve">Figure </w:t>
      </w:r>
      <w:r w:rsidR="00891337">
        <w:t>4</w:t>
      </w:r>
      <w:r>
        <w:t>. workflow for 5G RRM resource coordination considering MG</w:t>
      </w:r>
    </w:p>
    <w:p w14:paraId="46D2CB5A" w14:textId="77777777" w:rsidR="00772DF3" w:rsidRDefault="00772DF3" w:rsidP="00772DF3">
      <w:pPr>
        <w:pStyle w:val="B1"/>
        <w:ind w:left="0" w:firstLine="0"/>
        <w:jc w:val="both"/>
        <w:rPr>
          <w:sz w:val="24"/>
          <w:szCs w:val="24"/>
          <w:lang w:val="en-US"/>
        </w:rPr>
      </w:pPr>
      <w:r>
        <w:rPr>
          <w:sz w:val="24"/>
          <w:szCs w:val="24"/>
          <w:lang w:val="en-US"/>
        </w:rPr>
        <w:t xml:space="preserve">Based on the above analysis, we observed that the independent design of MG and scheduling restriction has resulted into the complicated UE implementation and higher overhead (throughput loss). </w:t>
      </w:r>
    </w:p>
    <w:p w14:paraId="1FD0074D" w14:textId="57805849" w:rsidR="00772DF3" w:rsidRPr="00DB0E73" w:rsidRDefault="00772DF3" w:rsidP="00772DF3">
      <w:pPr>
        <w:pStyle w:val="B1"/>
        <w:ind w:left="0" w:firstLine="0"/>
        <w:jc w:val="both"/>
        <w:rPr>
          <w:b/>
          <w:bCs/>
          <w:i/>
          <w:iCs/>
          <w:sz w:val="24"/>
          <w:szCs w:val="24"/>
          <w:lang w:val="en-US"/>
        </w:rPr>
      </w:pPr>
      <w:r w:rsidRPr="00DB0E73">
        <w:rPr>
          <w:b/>
          <w:bCs/>
          <w:i/>
          <w:iCs/>
          <w:sz w:val="24"/>
          <w:szCs w:val="24"/>
          <w:lang w:val="en-US"/>
        </w:rPr>
        <w:t xml:space="preserve">Observation </w:t>
      </w:r>
      <w:r>
        <w:rPr>
          <w:b/>
          <w:bCs/>
          <w:i/>
          <w:iCs/>
          <w:sz w:val="24"/>
          <w:szCs w:val="24"/>
          <w:lang w:val="en-US"/>
        </w:rPr>
        <w:t>3</w:t>
      </w:r>
      <w:r w:rsidRPr="00DB0E73">
        <w:rPr>
          <w:b/>
          <w:bCs/>
          <w:i/>
          <w:iCs/>
          <w:sz w:val="24"/>
          <w:szCs w:val="24"/>
          <w:lang w:val="en-US"/>
        </w:rPr>
        <w:t>: the independent design for MG and scheduling restriction is complicated and overhead consuming.</w:t>
      </w:r>
    </w:p>
    <w:p w14:paraId="34FD9056" w14:textId="77777777" w:rsidR="00772DF3" w:rsidRDefault="00772DF3" w:rsidP="00772DF3">
      <w:pPr>
        <w:pStyle w:val="B1"/>
        <w:numPr>
          <w:ilvl w:val="0"/>
          <w:numId w:val="126"/>
        </w:numPr>
        <w:overflowPunct/>
        <w:autoSpaceDE/>
        <w:autoSpaceDN/>
        <w:adjustRightInd/>
        <w:spacing w:after="120"/>
        <w:jc w:val="both"/>
        <w:textAlignment w:val="auto"/>
        <w:rPr>
          <w:b/>
          <w:bCs/>
          <w:sz w:val="24"/>
          <w:szCs w:val="24"/>
          <w:lang w:val="en-US"/>
        </w:rPr>
      </w:pPr>
      <w:r w:rsidRPr="00DB0E73">
        <w:rPr>
          <w:b/>
          <w:bCs/>
          <w:sz w:val="24"/>
          <w:szCs w:val="24"/>
          <w:lang w:val="en-US"/>
        </w:rPr>
        <w:t xml:space="preserve">The </w:t>
      </w:r>
      <w:r>
        <w:rPr>
          <w:b/>
          <w:bCs/>
          <w:sz w:val="24"/>
          <w:szCs w:val="24"/>
          <w:lang w:val="en-US"/>
        </w:rPr>
        <w:t>MG</w:t>
      </w:r>
      <w:r w:rsidRPr="00DB0E73">
        <w:rPr>
          <w:b/>
          <w:bCs/>
          <w:sz w:val="24"/>
          <w:szCs w:val="24"/>
          <w:lang w:val="en-US"/>
        </w:rPr>
        <w:t xml:space="preserve"> patterns design </w:t>
      </w:r>
      <w:r>
        <w:rPr>
          <w:b/>
          <w:bCs/>
          <w:sz w:val="24"/>
          <w:szCs w:val="24"/>
          <w:lang w:val="en-US"/>
        </w:rPr>
        <w:t>was</w:t>
      </w:r>
      <w:r w:rsidRPr="00DB0E73">
        <w:rPr>
          <w:b/>
          <w:bCs/>
          <w:sz w:val="24"/>
          <w:szCs w:val="24"/>
          <w:lang w:val="en-US"/>
        </w:rPr>
        <w:t xml:space="preserve"> </w:t>
      </w:r>
      <w:r>
        <w:rPr>
          <w:b/>
          <w:bCs/>
          <w:sz w:val="24"/>
          <w:szCs w:val="24"/>
          <w:lang w:val="en-US"/>
        </w:rPr>
        <w:t>over-</w:t>
      </w:r>
      <w:proofErr w:type="gramStart"/>
      <w:r>
        <w:rPr>
          <w:b/>
          <w:bCs/>
          <w:sz w:val="24"/>
          <w:szCs w:val="24"/>
          <w:lang w:val="en-US"/>
        </w:rPr>
        <w:t>designed</w:t>
      </w:r>
      <w:proofErr w:type="gramEnd"/>
      <w:r>
        <w:rPr>
          <w:b/>
          <w:bCs/>
          <w:sz w:val="24"/>
          <w:szCs w:val="24"/>
          <w:lang w:val="en-US"/>
        </w:rPr>
        <w:t xml:space="preserve"> and </w:t>
      </w:r>
      <w:r w:rsidRPr="00DB0E73">
        <w:rPr>
          <w:b/>
          <w:bCs/>
          <w:sz w:val="24"/>
          <w:szCs w:val="24"/>
          <w:lang w:val="en-US"/>
        </w:rPr>
        <w:t>applicability of MG patterns</w:t>
      </w:r>
      <w:r>
        <w:rPr>
          <w:b/>
          <w:bCs/>
          <w:sz w:val="24"/>
          <w:szCs w:val="24"/>
          <w:lang w:val="en-US"/>
        </w:rPr>
        <w:t xml:space="preserve"> is complicated</w:t>
      </w:r>
      <w:r w:rsidRPr="00DB0E73">
        <w:rPr>
          <w:b/>
          <w:bCs/>
          <w:sz w:val="24"/>
          <w:szCs w:val="24"/>
          <w:lang w:val="en-US"/>
        </w:rPr>
        <w:t>.</w:t>
      </w:r>
    </w:p>
    <w:p w14:paraId="7E9705FF" w14:textId="77777777" w:rsidR="00772DF3" w:rsidRDefault="00772DF3" w:rsidP="00772DF3">
      <w:pPr>
        <w:pStyle w:val="B1"/>
        <w:overflowPunct/>
        <w:autoSpaceDE/>
        <w:autoSpaceDN/>
        <w:adjustRightInd/>
        <w:spacing w:after="120"/>
        <w:ind w:left="0" w:firstLine="0"/>
        <w:jc w:val="both"/>
        <w:textAlignment w:val="auto"/>
        <w:rPr>
          <w:sz w:val="24"/>
          <w:szCs w:val="24"/>
          <w:lang w:val="en-US"/>
        </w:rPr>
      </w:pPr>
      <w:r w:rsidRPr="007057C4">
        <w:rPr>
          <w:sz w:val="24"/>
          <w:szCs w:val="24"/>
          <w:lang w:val="en-US"/>
        </w:rPr>
        <w:t>In current 5G design, there are 25 legacy patterns in TS38.133 table 9.1.2-1 with complicated applicability/prioritization rules</w:t>
      </w:r>
      <w:r>
        <w:rPr>
          <w:sz w:val="24"/>
          <w:szCs w:val="24"/>
          <w:lang w:val="en-US"/>
        </w:rPr>
        <w:t>, as in following tables.</w:t>
      </w:r>
    </w:p>
    <w:tbl>
      <w:tblPr>
        <w:tblStyle w:val="TableGrid"/>
        <w:tblW w:w="0" w:type="auto"/>
        <w:tblLook w:val="04A0" w:firstRow="1" w:lastRow="0" w:firstColumn="1" w:lastColumn="0" w:noHBand="0" w:noVBand="1"/>
      </w:tblPr>
      <w:tblGrid>
        <w:gridCol w:w="9629"/>
      </w:tblGrid>
      <w:tr w:rsidR="00772DF3" w14:paraId="35C33CBC" w14:textId="77777777" w:rsidTr="00B2387D">
        <w:tc>
          <w:tcPr>
            <w:tcW w:w="9629" w:type="dxa"/>
          </w:tcPr>
          <w:p w14:paraId="02CE0C87" w14:textId="77777777" w:rsidR="00772DF3" w:rsidRDefault="00772DF3" w:rsidP="00B2387D">
            <w:pPr>
              <w:pStyle w:val="B1"/>
              <w:overflowPunct/>
              <w:autoSpaceDE/>
              <w:autoSpaceDN/>
              <w:adjustRightInd/>
              <w:spacing w:after="120"/>
              <w:ind w:left="0" w:firstLine="0"/>
              <w:jc w:val="both"/>
              <w:textAlignment w:val="auto"/>
              <w:rPr>
                <w:sz w:val="24"/>
                <w:szCs w:val="24"/>
                <w:lang w:val="en-US"/>
              </w:rPr>
            </w:pPr>
            <w:r>
              <w:rPr>
                <w:noProof/>
                <w:lang w:val="en-US"/>
                <w14:ligatures w14:val="standardContextual"/>
              </w:rPr>
              <w:lastRenderedPageBreak/>
              <w:drawing>
                <wp:inline distT="0" distB="0" distL="0" distR="0" wp14:anchorId="47828918" wp14:editId="75D247BD">
                  <wp:extent cx="5760720" cy="2436495"/>
                  <wp:effectExtent l="25400" t="25400" r="30480" b="27305"/>
                  <wp:docPr id="1090282389" name="Picture 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85987" name="Picture 2" descr="A close-up of a documen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2436495"/>
                          </a:xfrm>
                          <a:prstGeom prst="rect">
                            <a:avLst/>
                          </a:prstGeom>
                          <a:ln w="15875">
                            <a:solidFill>
                              <a:schemeClr val="tx1"/>
                            </a:solidFill>
                          </a:ln>
                        </pic:spPr>
                      </pic:pic>
                    </a:graphicData>
                  </a:graphic>
                </wp:inline>
              </w:drawing>
            </w:r>
          </w:p>
        </w:tc>
      </w:tr>
    </w:tbl>
    <w:p w14:paraId="1DFDB9CA" w14:textId="77777777" w:rsidR="00772DF3" w:rsidRPr="007057C4" w:rsidRDefault="00772DF3" w:rsidP="00772DF3">
      <w:pPr>
        <w:pStyle w:val="B1"/>
        <w:overflowPunct/>
        <w:autoSpaceDE/>
        <w:autoSpaceDN/>
        <w:adjustRightInd/>
        <w:spacing w:after="120"/>
        <w:ind w:left="0" w:firstLine="0"/>
        <w:jc w:val="both"/>
        <w:textAlignment w:val="auto"/>
        <w:rPr>
          <w:sz w:val="24"/>
          <w:szCs w:val="24"/>
          <w:lang w:val="en-US"/>
        </w:rPr>
      </w:pPr>
    </w:p>
    <w:p w14:paraId="29CD3B6C" w14:textId="77777777" w:rsidR="00772DF3" w:rsidRDefault="00772DF3" w:rsidP="00772DF3">
      <w:pPr>
        <w:pStyle w:val="B1"/>
        <w:overflowPunct/>
        <w:autoSpaceDE/>
        <w:autoSpaceDN/>
        <w:adjustRightInd/>
        <w:spacing w:after="120"/>
        <w:ind w:left="0" w:firstLine="0"/>
        <w:jc w:val="both"/>
        <w:textAlignment w:val="auto"/>
        <w:rPr>
          <w:sz w:val="24"/>
          <w:szCs w:val="24"/>
          <w:lang w:val="en-US"/>
        </w:rPr>
      </w:pPr>
      <w:r w:rsidRPr="00731271">
        <w:rPr>
          <w:sz w:val="24"/>
          <w:szCs w:val="24"/>
          <w:lang w:val="en-US"/>
        </w:rPr>
        <w:t>In practice</w:t>
      </w:r>
      <w:r>
        <w:rPr>
          <w:sz w:val="24"/>
          <w:szCs w:val="24"/>
          <w:lang w:val="en-US"/>
        </w:rPr>
        <w:t xml:space="preserve">, the actual deployed MG patterns in 5G are much less than the specified patterns in the above table, which causes unnecessary UE implementation complexity and cost. </w:t>
      </w:r>
      <w:proofErr w:type="gramStart"/>
      <w:r>
        <w:rPr>
          <w:sz w:val="24"/>
          <w:szCs w:val="24"/>
          <w:lang w:val="en-US"/>
        </w:rPr>
        <w:t>In order to</w:t>
      </w:r>
      <w:proofErr w:type="gramEnd"/>
      <w:r>
        <w:rPr>
          <w:sz w:val="24"/>
          <w:szCs w:val="24"/>
          <w:lang w:val="en-US"/>
        </w:rPr>
        <w:t xml:space="preserve"> simplify specification and UE/network implementation, 6G shall consider reducing the MG patterns and shall only focus on the most typical MG patterns for real use cases.</w:t>
      </w:r>
    </w:p>
    <w:p w14:paraId="416D6B30" w14:textId="1FC29988" w:rsidR="00772DF3" w:rsidRPr="00731271" w:rsidRDefault="00772DF3" w:rsidP="00772DF3">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4</w:t>
      </w:r>
      <w:r w:rsidRPr="00731271">
        <w:rPr>
          <w:b/>
          <w:bCs/>
          <w:i/>
          <w:iCs/>
          <w:sz w:val="24"/>
          <w:szCs w:val="24"/>
          <w:lang w:val="en-US"/>
        </w:rPr>
        <w:t xml:space="preserve">: the actual deployed MG patterns in 5G are much less than the specified patterns in </w:t>
      </w:r>
      <w:r>
        <w:rPr>
          <w:b/>
          <w:bCs/>
          <w:i/>
          <w:iCs/>
          <w:sz w:val="24"/>
          <w:szCs w:val="24"/>
          <w:lang w:val="en-US"/>
        </w:rPr>
        <w:t>RRM spec</w:t>
      </w:r>
      <w:r w:rsidRPr="00731271">
        <w:rPr>
          <w:b/>
          <w:bCs/>
          <w:i/>
          <w:iCs/>
          <w:sz w:val="24"/>
          <w:szCs w:val="24"/>
          <w:lang w:val="en-US"/>
        </w:rPr>
        <w:t>.</w:t>
      </w:r>
    </w:p>
    <w:p w14:paraId="1DB5D8D2" w14:textId="77777777" w:rsidR="00772DF3" w:rsidRDefault="00772DF3" w:rsidP="00772DF3">
      <w:pPr>
        <w:pStyle w:val="B1"/>
        <w:overflowPunct/>
        <w:autoSpaceDE/>
        <w:autoSpaceDN/>
        <w:adjustRightInd/>
        <w:spacing w:after="120"/>
        <w:ind w:left="0" w:firstLine="0"/>
        <w:jc w:val="both"/>
        <w:textAlignment w:val="auto"/>
        <w:rPr>
          <w:sz w:val="24"/>
          <w:szCs w:val="24"/>
          <w:lang w:val="en-US"/>
        </w:rPr>
      </w:pPr>
      <w:r>
        <w:rPr>
          <w:sz w:val="24"/>
          <w:szCs w:val="24"/>
          <w:lang w:val="en-US"/>
        </w:rPr>
        <w:t xml:space="preserve">In addition, some special MG patterns were introduced for specific features, e.g., pattern 24/25 in table 9.1.2-1 for positioning and 29 patterns in </w:t>
      </w:r>
      <w:r w:rsidRPr="00731271">
        <w:rPr>
          <w:sz w:val="24"/>
          <w:szCs w:val="24"/>
          <w:lang w:val="en-US"/>
        </w:rPr>
        <w:t>Table 9.1.10-1</w:t>
      </w:r>
      <w:r>
        <w:rPr>
          <w:sz w:val="24"/>
          <w:szCs w:val="24"/>
          <w:lang w:val="en-US"/>
        </w:rPr>
        <w:t xml:space="preserve"> for </w:t>
      </w:r>
      <w:r w:rsidRPr="00731271">
        <w:rPr>
          <w:sz w:val="24"/>
          <w:szCs w:val="24"/>
          <w:lang w:val="en-US"/>
        </w:rPr>
        <w:t>MUSIM Gap Pattern Configurations</w:t>
      </w:r>
      <w:r>
        <w:rPr>
          <w:sz w:val="24"/>
          <w:szCs w:val="24"/>
          <w:lang w:val="en-US"/>
        </w:rPr>
        <w:t xml:space="preserve">. In other words, the diverse MG patterns were specified for different </w:t>
      </w:r>
      <w:proofErr w:type="gramStart"/>
      <w:r>
        <w:rPr>
          <w:sz w:val="24"/>
          <w:szCs w:val="24"/>
          <w:lang w:val="en-US"/>
        </w:rPr>
        <w:t>features</w:t>
      </w:r>
      <w:proofErr w:type="gramEnd"/>
      <w:r>
        <w:rPr>
          <w:sz w:val="24"/>
          <w:szCs w:val="24"/>
          <w:lang w:val="en-US"/>
        </w:rPr>
        <w:t xml:space="preserve"> and the applicability of MG is super complicated.</w:t>
      </w:r>
    </w:p>
    <w:p w14:paraId="644BB599" w14:textId="2608D9CD" w:rsidR="00772DF3" w:rsidRDefault="00772DF3" w:rsidP="00772DF3">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5:</w:t>
      </w:r>
      <w:r w:rsidRPr="008340E3">
        <w:rPr>
          <w:sz w:val="24"/>
          <w:szCs w:val="24"/>
          <w:lang w:val="en-US"/>
        </w:rPr>
        <w:t xml:space="preserve"> </w:t>
      </w:r>
      <w:r w:rsidRPr="008340E3">
        <w:rPr>
          <w:b/>
          <w:bCs/>
          <w:i/>
          <w:iCs/>
          <w:sz w:val="24"/>
          <w:szCs w:val="24"/>
          <w:lang w:val="en-US"/>
        </w:rPr>
        <w:t xml:space="preserve">the diverse MG patterns were specified for different </w:t>
      </w:r>
      <w:proofErr w:type="gramStart"/>
      <w:r w:rsidRPr="008340E3">
        <w:rPr>
          <w:b/>
          <w:bCs/>
          <w:i/>
          <w:iCs/>
          <w:sz w:val="24"/>
          <w:szCs w:val="24"/>
          <w:lang w:val="en-US"/>
        </w:rPr>
        <w:t>features</w:t>
      </w:r>
      <w:proofErr w:type="gramEnd"/>
      <w:r w:rsidRPr="008340E3">
        <w:rPr>
          <w:b/>
          <w:bCs/>
          <w:i/>
          <w:iCs/>
          <w:sz w:val="24"/>
          <w:szCs w:val="24"/>
          <w:lang w:val="en-US"/>
        </w:rPr>
        <w:t xml:space="preserve"> and the applicability of MG is super complicated.</w:t>
      </w:r>
    </w:p>
    <w:p w14:paraId="6938E885" w14:textId="301F124D" w:rsidR="00772DF3" w:rsidRPr="00772DF3" w:rsidRDefault="00772DF3" w:rsidP="00772DF3">
      <w:pPr>
        <w:pStyle w:val="B1"/>
        <w:ind w:left="0" w:firstLine="0"/>
        <w:jc w:val="both"/>
        <w:rPr>
          <w:sz w:val="24"/>
          <w:szCs w:val="24"/>
          <w:lang w:val="en-US"/>
        </w:rPr>
      </w:pPr>
      <w:r w:rsidRPr="00772DF3">
        <w:rPr>
          <w:sz w:val="24"/>
          <w:szCs w:val="24"/>
          <w:lang w:val="en-US"/>
        </w:rPr>
        <w:t>Based on the above analysis, the MG pattern design in 6G shall consider following aspects:</w:t>
      </w:r>
    </w:p>
    <w:p w14:paraId="535A89CD" w14:textId="77777777" w:rsidR="00301233" w:rsidRPr="004E7AFA" w:rsidRDefault="00301233" w:rsidP="00301233">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3</w:t>
      </w:r>
      <w:r w:rsidRPr="004E7AFA">
        <w:rPr>
          <w:b/>
          <w:bCs/>
          <w:i/>
          <w:iCs/>
          <w:sz w:val="24"/>
          <w:szCs w:val="24"/>
          <w:lang w:val="en-US" w:eastAsia="zh-CN"/>
        </w:rPr>
        <w:t xml:space="preserve">: for </w:t>
      </w:r>
      <w:r>
        <w:rPr>
          <w:b/>
          <w:bCs/>
          <w:i/>
          <w:iCs/>
          <w:sz w:val="24"/>
          <w:szCs w:val="24"/>
          <w:lang w:val="en-US" w:eastAsia="zh-CN"/>
        </w:rPr>
        <w:t xml:space="preserve">study on </w:t>
      </w:r>
      <w:r w:rsidRPr="00772DF3">
        <w:rPr>
          <w:b/>
          <w:bCs/>
          <w:i/>
          <w:iCs/>
          <w:sz w:val="24"/>
          <w:szCs w:val="24"/>
          <w:lang w:eastAsia="zh-CN"/>
        </w:rPr>
        <w:t>MG pattern/configuration design in 6G</w:t>
      </w:r>
      <w:r w:rsidRPr="004E7AFA">
        <w:rPr>
          <w:b/>
          <w:bCs/>
          <w:i/>
          <w:iCs/>
          <w:sz w:val="24"/>
          <w:szCs w:val="24"/>
          <w:lang w:val="en-US" w:eastAsia="zh-CN"/>
        </w:rPr>
        <w:t xml:space="preserve">, following aspects can be </w:t>
      </w:r>
      <w:r>
        <w:rPr>
          <w:b/>
          <w:bCs/>
          <w:i/>
          <w:iCs/>
          <w:sz w:val="24"/>
          <w:szCs w:val="24"/>
          <w:lang w:val="en-US" w:eastAsia="zh-CN"/>
        </w:rPr>
        <w:t>prioritized</w:t>
      </w:r>
      <w:r w:rsidRPr="004E7AFA">
        <w:rPr>
          <w:b/>
          <w:bCs/>
          <w:i/>
          <w:iCs/>
          <w:sz w:val="24"/>
          <w:szCs w:val="24"/>
          <w:lang w:val="en-US" w:eastAsia="zh-CN"/>
        </w:rPr>
        <w:t>:</w:t>
      </w:r>
    </w:p>
    <w:p w14:paraId="53655F41" w14:textId="77777777" w:rsidR="00301233" w:rsidRPr="004E7AFA" w:rsidRDefault="00301233" w:rsidP="00301233">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Study </w:t>
      </w:r>
      <w:r w:rsidRPr="00772DF3">
        <w:rPr>
          <w:b/>
          <w:bCs/>
          <w:i/>
          <w:iCs/>
          <w:sz w:val="24"/>
          <w:szCs w:val="24"/>
          <w:lang w:val="en-GB" w:eastAsia="zh-CN"/>
        </w:rPr>
        <w:t>MG pattern/configuration design in 6G</w:t>
      </w:r>
      <w:r>
        <w:rPr>
          <w:b/>
          <w:bCs/>
          <w:i/>
          <w:iCs/>
          <w:sz w:val="24"/>
          <w:szCs w:val="24"/>
          <w:lang w:val="en-GB" w:eastAsia="zh-CN"/>
        </w:rPr>
        <w:t>, including</w:t>
      </w:r>
    </w:p>
    <w:p w14:paraId="73041C06" w14:textId="77777777" w:rsidR="00301233" w:rsidRDefault="00301233" w:rsidP="00301233">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 xml:space="preserve">study MG pattern design </w:t>
      </w:r>
      <w:r w:rsidRPr="00772DF3">
        <w:rPr>
          <w:rFonts w:eastAsia="SimSun"/>
          <w:b/>
          <w:bCs/>
          <w:i/>
          <w:iCs/>
          <w:snapToGrid w:val="0"/>
          <w:sz w:val="24"/>
          <w:szCs w:val="24"/>
          <w:lang w:val="en-US" w:eastAsia="zh-CN"/>
        </w:rPr>
        <w:t>by considering the practical deployment requirements</w:t>
      </w:r>
      <w:r>
        <w:rPr>
          <w:rFonts w:eastAsia="SimSun"/>
          <w:b/>
          <w:bCs/>
          <w:i/>
          <w:iCs/>
          <w:snapToGrid w:val="0"/>
          <w:sz w:val="24"/>
          <w:szCs w:val="24"/>
          <w:lang w:val="en-US" w:eastAsia="zh-CN"/>
        </w:rPr>
        <w:t xml:space="preserve">, e.g., </w:t>
      </w:r>
    </w:p>
    <w:p w14:paraId="7FB40318" w14:textId="77777777" w:rsidR="00301233" w:rsidRDefault="00301233" w:rsidP="00301233">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mandatory MG patterns, and optional MG patterns(if applicable)</w:t>
      </w:r>
    </w:p>
    <w:p w14:paraId="37E7A5BB" w14:textId="77777777" w:rsidR="00301233" w:rsidRPr="00772DF3" w:rsidRDefault="00301233" w:rsidP="00301233">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MGRP/MGL/MGTA</w:t>
      </w:r>
    </w:p>
    <w:p w14:paraId="4CCDD412" w14:textId="77777777" w:rsidR="00301233" w:rsidRDefault="00301233" w:rsidP="00301233">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study feasibility of MG unification for</w:t>
      </w:r>
    </w:p>
    <w:p w14:paraId="0F4D87EA" w14:textId="77777777" w:rsidR="00301233" w:rsidRDefault="00301233" w:rsidP="00301233">
      <w:pPr>
        <w:numPr>
          <w:ilvl w:val="2"/>
          <w:numId w:val="133"/>
        </w:numPr>
        <w:spacing w:after="120"/>
        <w:rPr>
          <w:rFonts w:eastAsia="SimSun"/>
          <w:b/>
          <w:bCs/>
          <w:i/>
          <w:iCs/>
          <w:snapToGrid w:val="0"/>
          <w:sz w:val="24"/>
          <w:szCs w:val="24"/>
          <w:lang w:val="en-US" w:eastAsia="zh-CN"/>
        </w:rPr>
      </w:pPr>
      <w:r w:rsidRPr="00891337">
        <w:rPr>
          <w:rFonts w:eastAsia="SimSun"/>
          <w:b/>
          <w:bCs/>
          <w:i/>
          <w:iCs/>
          <w:snapToGrid w:val="0"/>
          <w:sz w:val="24"/>
          <w:szCs w:val="24"/>
          <w:lang w:val="en-US" w:eastAsia="zh-CN"/>
        </w:rPr>
        <w:t>different feature related measurements</w:t>
      </w:r>
    </w:p>
    <w:p w14:paraId="2C63D987" w14:textId="77777777" w:rsidR="00301233" w:rsidRPr="00891337" w:rsidRDefault="00301233" w:rsidP="00301233">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 xml:space="preserve">merging </w:t>
      </w:r>
      <w:r w:rsidRPr="00891337">
        <w:rPr>
          <w:rFonts w:eastAsia="SimSun"/>
          <w:b/>
          <w:bCs/>
          <w:i/>
          <w:iCs/>
          <w:snapToGrid w:val="0"/>
          <w:sz w:val="24"/>
          <w:szCs w:val="24"/>
          <w:lang w:val="en-US" w:eastAsia="zh-CN"/>
        </w:rPr>
        <w:t>MG and scheduling restriction</w:t>
      </w:r>
    </w:p>
    <w:p w14:paraId="30DDD21C" w14:textId="62156861" w:rsidR="00891337" w:rsidRDefault="00891337" w:rsidP="00891337">
      <w:pPr>
        <w:pStyle w:val="Heading1"/>
        <w:numPr>
          <w:ilvl w:val="0"/>
          <w:numId w:val="10"/>
        </w:numPr>
        <w:pBdr>
          <w:top w:val="single" w:sz="12" w:space="2" w:color="auto"/>
        </w:pBdr>
        <w:jc w:val="both"/>
        <w:rPr>
          <w:bCs/>
          <w:sz w:val="32"/>
        </w:rPr>
      </w:pPr>
      <w:r w:rsidRPr="00891337">
        <w:rPr>
          <w:bCs/>
          <w:sz w:val="32"/>
        </w:rPr>
        <w:t>Granularity of MG applicability</w:t>
      </w:r>
    </w:p>
    <w:p w14:paraId="27574221" w14:textId="77777777" w:rsidR="00891337" w:rsidRPr="00891337" w:rsidRDefault="00891337" w:rsidP="00891337">
      <w:pPr>
        <w:rPr>
          <w:sz w:val="24"/>
          <w:szCs w:val="24"/>
          <w:lang w:eastAsia="zh-CN"/>
        </w:rPr>
      </w:pPr>
      <w:r w:rsidRPr="00891337">
        <w:rPr>
          <w:sz w:val="24"/>
          <w:szCs w:val="24"/>
          <w:lang w:eastAsia="zh-CN"/>
        </w:rPr>
        <w:t>In legacy NR design, measurement gap is either per-UE or per-FR. For per-UE gap, in each gap occasion all serving cells are interrupted. While for per-FR gap, in each gap occasion, only serving cells in the same frequency range are interrupted.</w:t>
      </w:r>
    </w:p>
    <w:p w14:paraId="5990C201" w14:textId="77777777" w:rsidR="00891337" w:rsidRPr="00891337" w:rsidRDefault="00891337" w:rsidP="00891337">
      <w:pPr>
        <w:rPr>
          <w:sz w:val="24"/>
          <w:szCs w:val="24"/>
          <w:lang w:eastAsia="zh-CN"/>
        </w:rPr>
      </w:pPr>
      <w:r w:rsidRPr="00891337">
        <w:rPr>
          <w:noProof/>
          <w:sz w:val="24"/>
          <w:szCs w:val="24"/>
          <w:lang w:eastAsia="zh-CN"/>
          <w14:ligatures w14:val="standardContextual"/>
        </w:rPr>
        <w:lastRenderedPageBreak/>
        <w:drawing>
          <wp:inline distT="0" distB="0" distL="0" distR="0" wp14:anchorId="3771EF7A" wp14:editId="28FCFF47">
            <wp:extent cx="5760720" cy="1415415"/>
            <wp:effectExtent l="0" t="0" r="5080" b="0"/>
            <wp:docPr id="164358908" name="Picture 1"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58908" name="Picture 1" descr="A close-up of a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1415415"/>
                    </a:xfrm>
                    <a:prstGeom prst="rect">
                      <a:avLst/>
                    </a:prstGeom>
                  </pic:spPr>
                </pic:pic>
              </a:graphicData>
            </a:graphic>
          </wp:inline>
        </w:drawing>
      </w:r>
    </w:p>
    <w:p w14:paraId="216F8E49" w14:textId="44EE5FDD" w:rsidR="00891337" w:rsidRPr="00891337" w:rsidRDefault="00891337" w:rsidP="00891337">
      <w:pPr>
        <w:pStyle w:val="Caption"/>
        <w:jc w:val="center"/>
        <w:rPr>
          <w:sz w:val="24"/>
          <w:szCs w:val="24"/>
        </w:rPr>
      </w:pPr>
      <w:r w:rsidRPr="00891337">
        <w:rPr>
          <w:sz w:val="24"/>
          <w:szCs w:val="24"/>
        </w:rPr>
        <w:t xml:space="preserve">Figure </w:t>
      </w:r>
      <w:r>
        <w:rPr>
          <w:sz w:val="24"/>
          <w:szCs w:val="24"/>
        </w:rPr>
        <w:t>5</w:t>
      </w:r>
      <w:r w:rsidRPr="00891337">
        <w:rPr>
          <w:sz w:val="24"/>
          <w:szCs w:val="24"/>
        </w:rPr>
        <w:t xml:space="preserve">. </w:t>
      </w:r>
      <w:r w:rsidRPr="00891337">
        <w:rPr>
          <w:rFonts w:hint="eastAsia"/>
          <w:sz w:val="24"/>
          <w:szCs w:val="24"/>
          <w:lang w:eastAsia="zh-CN"/>
        </w:rPr>
        <w:t>per</w:t>
      </w:r>
      <w:r w:rsidRPr="00891337">
        <w:rPr>
          <w:sz w:val="24"/>
          <w:szCs w:val="24"/>
          <w:lang w:eastAsia="zh-CN"/>
        </w:rPr>
        <w:t>-UE and per-FR gap in legacy</w:t>
      </w:r>
    </w:p>
    <w:p w14:paraId="4FB24BE7" w14:textId="76F62D32" w:rsidR="00891337" w:rsidRPr="00891337" w:rsidRDefault="00891337" w:rsidP="00891337">
      <w:pPr>
        <w:overflowPunct/>
        <w:autoSpaceDE/>
        <w:autoSpaceDN/>
        <w:adjustRightInd/>
        <w:spacing w:after="0"/>
        <w:jc w:val="both"/>
        <w:textAlignment w:val="auto"/>
        <w:rPr>
          <w:sz w:val="24"/>
          <w:szCs w:val="24"/>
          <w:lang w:eastAsia="zh-CN"/>
        </w:rPr>
      </w:pPr>
      <w:r w:rsidRPr="00891337">
        <w:rPr>
          <w:sz w:val="24"/>
          <w:szCs w:val="24"/>
          <w:lang w:eastAsia="zh-CN"/>
        </w:rPr>
        <w:t xml:space="preserve">For CA capable UE, UE </w:t>
      </w:r>
      <w:r>
        <w:rPr>
          <w:sz w:val="24"/>
          <w:szCs w:val="24"/>
          <w:lang w:eastAsia="zh-CN"/>
        </w:rPr>
        <w:t>may</w:t>
      </w:r>
      <w:r w:rsidRPr="00891337">
        <w:rPr>
          <w:sz w:val="24"/>
          <w:szCs w:val="24"/>
          <w:lang w:eastAsia="zh-CN"/>
        </w:rPr>
        <w:t xml:space="preserve"> use one of the RF chains to measure target band. Therefore, gap is only needed on serving cells on one of the serving bands. Note that support of the feature depends on actual band combination and bands for measurement.</w:t>
      </w:r>
    </w:p>
    <w:p w14:paraId="0616BE67" w14:textId="77777777" w:rsidR="00891337" w:rsidRPr="00891337" w:rsidRDefault="00891337" w:rsidP="00891337">
      <w:pPr>
        <w:jc w:val="center"/>
        <w:rPr>
          <w:sz w:val="24"/>
          <w:szCs w:val="24"/>
          <w:lang w:eastAsia="zh-CN"/>
        </w:rPr>
      </w:pPr>
      <w:r w:rsidRPr="00891337">
        <w:rPr>
          <w:noProof/>
          <w:sz w:val="24"/>
          <w:szCs w:val="24"/>
          <w:lang w:eastAsia="zh-CN"/>
          <w14:ligatures w14:val="standardContextual"/>
        </w:rPr>
        <w:drawing>
          <wp:inline distT="0" distB="0" distL="0" distR="0" wp14:anchorId="0CDA061C" wp14:editId="2329264F">
            <wp:extent cx="1905000" cy="2118967"/>
            <wp:effectExtent l="0" t="0" r="0" b="2540"/>
            <wp:docPr id="1433421653" name="Picture 3" descr="A diagram of a 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421653" name="Picture 3" descr="A diagram of a chain&#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15049" cy="2130144"/>
                    </a:xfrm>
                    <a:prstGeom prst="rect">
                      <a:avLst/>
                    </a:prstGeom>
                  </pic:spPr>
                </pic:pic>
              </a:graphicData>
            </a:graphic>
          </wp:inline>
        </w:drawing>
      </w:r>
    </w:p>
    <w:p w14:paraId="319334F5" w14:textId="2560F7F1" w:rsidR="00891337" w:rsidRPr="00891337" w:rsidRDefault="00891337" w:rsidP="00891337">
      <w:pPr>
        <w:pStyle w:val="Caption"/>
        <w:jc w:val="center"/>
        <w:rPr>
          <w:sz w:val="24"/>
          <w:szCs w:val="24"/>
        </w:rPr>
      </w:pPr>
      <w:r w:rsidRPr="00891337">
        <w:rPr>
          <w:sz w:val="24"/>
          <w:szCs w:val="24"/>
        </w:rPr>
        <w:t xml:space="preserve">Figure </w:t>
      </w:r>
      <w:r>
        <w:rPr>
          <w:sz w:val="24"/>
          <w:szCs w:val="24"/>
        </w:rPr>
        <w:t>6</w:t>
      </w:r>
      <w:r w:rsidRPr="00891337">
        <w:rPr>
          <w:sz w:val="24"/>
          <w:szCs w:val="24"/>
        </w:rPr>
        <w:t xml:space="preserve">. </w:t>
      </w:r>
      <w:r w:rsidRPr="00891337">
        <w:rPr>
          <w:rFonts w:hint="eastAsia"/>
          <w:sz w:val="24"/>
          <w:szCs w:val="24"/>
          <w:lang w:eastAsia="zh-CN"/>
        </w:rPr>
        <w:t>per</w:t>
      </w:r>
      <w:r w:rsidRPr="00891337">
        <w:rPr>
          <w:sz w:val="24"/>
          <w:szCs w:val="24"/>
          <w:lang w:eastAsia="zh-CN"/>
        </w:rPr>
        <w:t>-CC gap</w:t>
      </w:r>
    </w:p>
    <w:p w14:paraId="7763760A" w14:textId="77777777" w:rsidR="00891337" w:rsidRPr="00891337" w:rsidRDefault="00891337" w:rsidP="00891337">
      <w:pPr>
        <w:jc w:val="both"/>
        <w:rPr>
          <w:sz w:val="24"/>
          <w:szCs w:val="24"/>
          <w:lang w:eastAsia="zh-CN"/>
        </w:rPr>
      </w:pPr>
      <w:r w:rsidRPr="00891337">
        <w:rPr>
          <w:sz w:val="24"/>
          <w:szCs w:val="24"/>
          <w:lang w:eastAsia="zh-CN"/>
        </w:rPr>
        <w:t>The concept can be further extended to per-CC group gap. Take FR1 for example, UE can be equipped with multiple RF chains which are used for bands on different frequencies. Typically, RF chains for high band (e.g. above 4GHz) and low band (e.g. below 1GHz) are well isolated. Therefore, using one of the chains for measurement on different frequency may not cause interruption to other serving cells on different frequencies. For instance:</w:t>
      </w:r>
    </w:p>
    <w:p w14:paraId="3DB45212" w14:textId="77777777" w:rsidR="00891337" w:rsidRPr="00891337" w:rsidRDefault="00891337" w:rsidP="00891337">
      <w:pPr>
        <w:jc w:val="center"/>
        <w:rPr>
          <w:sz w:val="24"/>
          <w:szCs w:val="24"/>
          <w:lang w:eastAsia="zh-CN"/>
        </w:rPr>
      </w:pPr>
      <w:r w:rsidRPr="00891337">
        <w:rPr>
          <w:noProof/>
          <w:sz w:val="24"/>
          <w:szCs w:val="24"/>
          <w:lang w:eastAsia="zh-CN"/>
          <w14:ligatures w14:val="standardContextual"/>
        </w:rPr>
        <w:drawing>
          <wp:inline distT="0" distB="0" distL="0" distR="0" wp14:anchorId="7CAF58C5" wp14:editId="5CB58358">
            <wp:extent cx="4394200" cy="1867729"/>
            <wp:effectExtent l="0" t="0" r="0" b="0"/>
            <wp:docPr id="1649440566" name="Picture 4" descr="A diagram of a gap between two different leve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40566" name="Picture 4" descr="A diagram of a gap between two different levels&#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10664" cy="1874727"/>
                    </a:xfrm>
                    <a:prstGeom prst="rect">
                      <a:avLst/>
                    </a:prstGeom>
                  </pic:spPr>
                </pic:pic>
              </a:graphicData>
            </a:graphic>
          </wp:inline>
        </w:drawing>
      </w:r>
    </w:p>
    <w:p w14:paraId="49BD60B8" w14:textId="2D9543AA" w:rsidR="00891337" w:rsidRPr="00891337" w:rsidRDefault="00891337" w:rsidP="00891337">
      <w:pPr>
        <w:pStyle w:val="Caption"/>
        <w:jc w:val="center"/>
        <w:rPr>
          <w:sz w:val="24"/>
          <w:szCs w:val="24"/>
        </w:rPr>
      </w:pPr>
      <w:r w:rsidRPr="00891337">
        <w:rPr>
          <w:sz w:val="24"/>
          <w:szCs w:val="24"/>
        </w:rPr>
        <w:t xml:space="preserve">Figure </w:t>
      </w:r>
      <w:r>
        <w:rPr>
          <w:sz w:val="24"/>
          <w:szCs w:val="24"/>
        </w:rPr>
        <w:t>7</w:t>
      </w:r>
      <w:r w:rsidRPr="00891337">
        <w:rPr>
          <w:sz w:val="24"/>
          <w:szCs w:val="24"/>
        </w:rPr>
        <w:t xml:space="preserve">. </w:t>
      </w:r>
      <w:r w:rsidRPr="00891337">
        <w:rPr>
          <w:rFonts w:hint="eastAsia"/>
          <w:sz w:val="24"/>
          <w:szCs w:val="24"/>
          <w:lang w:eastAsia="zh-CN"/>
        </w:rPr>
        <w:t>per</w:t>
      </w:r>
      <w:r w:rsidRPr="00891337">
        <w:rPr>
          <w:sz w:val="24"/>
          <w:szCs w:val="24"/>
          <w:lang w:eastAsia="zh-CN"/>
        </w:rPr>
        <w:t>-CC group gap</w:t>
      </w:r>
    </w:p>
    <w:p w14:paraId="6A151F2A" w14:textId="780B5CE0" w:rsidR="00891337" w:rsidRDefault="00891337" w:rsidP="00891337">
      <w:pPr>
        <w:rPr>
          <w:sz w:val="24"/>
          <w:szCs w:val="24"/>
          <w:lang w:eastAsia="zh-CN"/>
        </w:rPr>
      </w:pPr>
      <w:r w:rsidRPr="00891337">
        <w:rPr>
          <w:sz w:val="24"/>
          <w:szCs w:val="24"/>
          <w:lang w:eastAsia="zh-CN"/>
        </w:rPr>
        <w:t xml:space="preserve">The concept can be </w:t>
      </w:r>
      <w:r>
        <w:rPr>
          <w:sz w:val="24"/>
          <w:szCs w:val="24"/>
          <w:lang w:eastAsia="zh-CN"/>
        </w:rPr>
        <w:t>also</w:t>
      </w:r>
      <w:r w:rsidRPr="00891337">
        <w:rPr>
          <w:sz w:val="24"/>
          <w:szCs w:val="24"/>
          <w:lang w:eastAsia="zh-CN"/>
        </w:rPr>
        <w:t xml:space="preserve"> extended to </w:t>
      </w:r>
      <w:r>
        <w:rPr>
          <w:sz w:val="24"/>
          <w:szCs w:val="24"/>
          <w:lang w:eastAsia="zh-CN"/>
        </w:rPr>
        <w:t xml:space="preserve">NCSG, and more details shall be studied. </w:t>
      </w:r>
    </w:p>
    <w:p w14:paraId="2CF7C21A" w14:textId="3F4A5758" w:rsidR="00891337" w:rsidRDefault="00891337" w:rsidP="00891337">
      <w:pPr>
        <w:rPr>
          <w:sz w:val="24"/>
          <w:szCs w:val="24"/>
          <w:lang w:eastAsia="zh-CN"/>
        </w:rPr>
      </w:pPr>
      <w:r>
        <w:rPr>
          <w:sz w:val="24"/>
          <w:szCs w:val="24"/>
          <w:lang w:eastAsia="zh-CN"/>
        </w:rPr>
        <w:t xml:space="preserve">However, from the topic management perspective, if RAN4 begins with 5 MG topics in parallel, that would be very big workload for the whole group, and many topics have dependence on each other, e.g., MG applicability </w:t>
      </w:r>
      <w:r w:rsidR="009B28F9">
        <w:rPr>
          <w:sz w:val="24"/>
          <w:szCs w:val="24"/>
          <w:lang w:eastAsia="zh-CN"/>
        </w:rPr>
        <w:t xml:space="preserve">is somehow subject to the conclusion of the MG pattern and flexible </w:t>
      </w:r>
      <w:r w:rsidR="009B28F9">
        <w:rPr>
          <w:sz w:val="24"/>
          <w:szCs w:val="24"/>
          <w:lang w:eastAsia="zh-CN"/>
        </w:rPr>
        <w:lastRenderedPageBreak/>
        <w:t>MG design. Our view is this MG applicability discussion can be held until RAN4 has sufficient progress on MG pattern design, and it can be merged into the MG pattern design topic.</w:t>
      </w:r>
    </w:p>
    <w:p w14:paraId="63887047" w14:textId="4BFC5261" w:rsidR="009B28F9" w:rsidRPr="009B28F9" w:rsidRDefault="009B28F9" w:rsidP="009B28F9">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4</w:t>
      </w:r>
      <w:r w:rsidRPr="004E7AFA">
        <w:rPr>
          <w:b/>
          <w:bCs/>
          <w:i/>
          <w:iCs/>
          <w:sz w:val="24"/>
          <w:szCs w:val="24"/>
          <w:lang w:val="en-US" w:eastAsia="zh-CN"/>
        </w:rPr>
        <w:t xml:space="preserve">: for </w:t>
      </w:r>
      <w:r>
        <w:rPr>
          <w:b/>
          <w:bCs/>
          <w:i/>
          <w:iCs/>
          <w:sz w:val="24"/>
          <w:szCs w:val="24"/>
          <w:lang w:val="en-US" w:eastAsia="zh-CN"/>
        </w:rPr>
        <w:t xml:space="preserve">study on </w:t>
      </w:r>
      <w:r w:rsidR="00301233">
        <w:rPr>
          <w:b/>
          <w:bCs/>
          <w:i/>
          <w:iCs/>
          <w:sz w:val="24"/>
          <w:szCs w:val="24"/>
          <w:lang w:eastAsia="zh-CN"/>
        </w:rPr>
        <w:t>g</w:t>
      </w:r>
      <w:r w:rsidRPr="009B28F9">
        <w:rPr>
          <w:b/>
          <w:bCs/>
          <w:i/>
          <w:iCs/>
          <w:sz w:val="24"/>
          <w:szCs w:val="24"/>
          <w:lang w:eastAsia="zh-CN"/>
        </w:rPr>
        <w:t>ranularity of MG applicability</w:t>
      </w:r>
      <w:r w:rsidRPr="00772DF3">
        <w:rPr>
          <w:b/>
          <w:bCs/>
          <w:i/>
          <w:iCs/>
          <w:sz w:val="24"/>
          <w:szCs w:val="24"/>
          <w:lang w:eastAsia="zh-CN"/>
        </w:rPr>
        <w:t xml:space="preserve"> in 6G</w:t>
      </w:r>
      <w:r w:rsidRPr="004E7AFA">
        <w:rPr>
          <w:b/>
          <w:bCs/>
          <w:i/>
          <w:iCs/>
          <w:sz w:val="24"/>
          <w:szCs w:val="24"/>
          <w:lang w:val="en-US" w:eastAsia="zh-CN"/>
        </w:rPr>
        <w:t xml:space="preserve">, </w:t>
      </w:r>
      <w:r>
        <w:rPr>
          <w:b/>
          <w:bCs/>
          <w:i/>
          <w:iCs/>
          <w:sz w:val="24"/>
          <w:szCs w:val="24"/>
          <w:lang w:val="en-US" w:eastAsia="zh-CN"/>
        </w:rPr>
        <w:t xml:space="preserve">it can be held until RAN4 has sufficient progress on other MG topics and it can be merged into </w:t>
      </w:r>
      <w:r w:rsidRPr="009B28F9">
        <w:rPr>
          <w:b/>
          <w:bCs/>
          <w:i/>
          <w:iCs/>
          <w:sz w:val="24"/>
          <w:szCs w:val="24"/>
          <w:lang w:eastAsia="zh-CN"/>
        </w:rPr>
        <w:t>MG pattern/configuration design</w:t>
      </w:r>
      <w:r>
        <w:rPr>
          <w:b/>
          <w:bCs/>
          <w:i/>
          <w:iCs/>
          <w:sz w:val="24"/>
          <w:szCs w:val="24"/>
          <w:lang w:val="en-US" w:eastAsia="zh-CN"/>
        </w:rPr>
        <w:t xml:space="preserve"> topic. </w:t>
      </w:r>
    </w:p>
    <w:p w14:paraId="36F59FEE" w14:textId="00038B59" w:rsidR="007F032B" w:rsidRPr="009B28F9" w:rsidRDefault="009B28F9" w:rsidP="009B28F9">
      <w:pPr>
        <w:pStyle w:val="Heading1"/>
        <w:numPr>
          <w:ilvl w:val="0"/>
          <w:numId w:val="10"/>
        </w:numPr>
        <w:pBdr>
          <w:top w:val="single" w:sz="12" w:space="2" w:color="auto"/>
        </w:pBdr>
        <w:jc w:val="both"/>
        <w:rPr>
          <w:sz w:val="32"/>
        </w:rPr>
      </w:pPr>
      <w:r w:rsidRPr="009B28F9">
        <w:rPr>
          <w:bCs/>
          <w:sz w:val="32"/>
        </w:rPr>
        <w:t>Multi-carrier measurements in MG</w:t>
      </w:r>
      <w:r w:rsidR="0006535D" w:rsidRPr="00035221">
        <w:rPr>
          <w:sz w:val="32"/>
        </w:rPr>
        <w:t xml:space="preserve"> </w:t>
      </w:r>
    </w:p>
    <w:p w14:paraId="5F6BECC1" w14:textId="2EE52FB4" w:rsidR="005F6FCA" w:rsidRDefault="00C31A06" w:rsidP="00C31A06">
      <w:pPr>
        <w:overflowPunct/>
        <w:autoSpaceDE/>
        <w:autoSpaceDN/>
        <w:adjustRightInd/>
        <w:spacing w:after="0"/>
        <w:jc w:val="both"/>
        <w:textAlignment w:val="auto"/>
        <w:rPr>
          <w:sz w:val="24"/>
          <w:szCs w:val="24"/>
          <w:lang w:val="en-US" w:eastAsia="zh-CN"/>
        </w:rPr>
      </w:pPr>
      <w:r w:rsidRPr="00C31A06">
        <w:rPr>
          <w:sz w:val="24"/>
          <w:szCs w:val="24"/>
          <w:lang w:eastAsia="zh-CN"/>
        </w:rPr>
        <w:t>Regarding the measurement inside UE MG, in 5G only one frequency layer is required in each single MG</w:t>
      </w:r>
      <w:r w:rsidR="005F6FCA">
        <w:rPr>
          <w:sz w:val="24"/>
          <w:szCs w:val="24"/>
          <w:lang w:val="en-US" w:eastAsia="zh-CN"/>
        </w:rPr>
        <w:t xml:space="preserve">, and CSSF inside MG was specified in section 9.1.5.2 of TS38.133. It means the total measurement delay would be decided by the gap-based measurement object number and the MGRP, e.g., </w:t>
      </w:r>
      <w:proofErr w:type="spellStart"/>
      <w:r w:rsidR="005F6FCA">
        <w:rPr>
          <w:sz w:val="24"/>
          <w:szCs w:val="24"/>
          <w:lang w:val="en-US" w:eastAsia="zh-CN"/>
        </w:rPr>
        <w:t>Tmeasure</w:t>
      </w:r>
      <w:proofErr w:type="spellEnd"/>
      <w:r w:rsidR="005F6FCA">
        <w:rPr>
          <w:sz w:val="24"/>
          <w:szCs w:val="24"/>
          <w:lang w:val="en-US" w:eastAsia="zh-CN"/>
        </w:rPr>
        <w:t>=</w:t>
      </w:r>
      <w:proofErr w:type="spellStart"/>
      <w:r w:rsidR="005F6FCA">
        <w:rPr>
          <w:sz w:val="24"/>
          <w:szCs w:val="24"/>
          <w:lang w:val="en-US" w:eastAsia="zh-CN"/>
        </w:rPr>
        <w:t>sample_num</w:t>
      </w:r>
      <w:proofErr w:type="spellEnd"/>
      <w:r w:rsidR="005F6FCA">
        <w:rPr>
          <w:sz w:val="24"/>
          <w:szCs w:val="24"/>
          <w:lang w:val="en-US" w:eastAsia="zh-CN"/>
        </w:rPr>
        <w:t>*MGRP*</w:t>
      </w:r>
      <w:proofErr w:type="spellStart"/>
      <w:r w:rsidR="005F6FCA">
        <w:rPr>
          <w:sz w:val="24"/>
          <w:szCs w:val="24"/>
          <w:lang w:val="en-US" w:eastAsia="zh-CN"/>
        </w:rPr>
        <w:t>MO_num</w:t>
      </w:r>
      <w:proofErr w:type="spellEnd"/>
      <w:r w:rsidR="005F6FCA">
        <w:rPr>
          <w:sz w:val="24"/>
          <w:szCs w:val="24"/>
          <w:lang w:val="en-US" w:eastAsia="zh-CN"/>
        </w:rPr>
        <w:t>.</w:t>
      </w:r>
    </w:p>
    <w:p w14:paraId="46F6E48D" w14:textId="77777777" w:rsidR="005F6FCA" w:rsidRPr="005F6FCA" w:rsidRDefault="005F6FCA" w:rsidP="00C31A06">
      <w:pPr>
        <w:overflowPunct/>
        <w:autoSpaceDE/>
        <w:autoSpaceDN/>
        <w:adjustRightInd/>
        <w:spacing w:after="0"/>
        <w:jc w:val="both"/>
        <w:textAlignment w:val="auto"/>
        <w:rPr>
          <w:sz w:val="24"/>
          <w:szCs w:val="24"/>
          <w:lang w:val="en-US" w:eastAsia="zh-CN"/>
        </w:rPr>
      </w:pPr>
    </w:p>
    <w:p w14:paraId="1A0EC361" w14:textId="6D2C1AAE" w:rsidR="007E5244" w:rsidRDefault="00C31A06" w:rsidP="004E7AFA">
      <w:pPr>
        <w:overflowPunct/>
        <w:autoSpaceDE/>
        <w:autoSpaceDN/>
        <w:adjustRightInd/>
        <w:spacing w:after="0"/>
        <w:jc w:val="both"/>
        <w:textAlignment w:val="auto"/>
        <w:rPr>
          <w:sz w:val="24"/>
          <w:szCs w:val="24"/>
          <w:lang w:val="en-US" w:eastAsia="zh-CN"/>
        </w:rPr>
      </w:pPr>
      <w:r w:rsidRPr="00C31A06">
        <w:rPr>
          <w:sz w:val="24"/>
          <w:szCs w:val="24"/>
          <w:lang w:eastAsia="zh-CN"/>
        </w:rPr>
        <w:t xml:space="preserve">However, if UE can support CA combination for multiple frequency layers, there might be more possibilities to enhance the measurement </w:t>
      </w:r>
      <w:proofErr w:type="spellStart"/>
      <w:r w:rsidRPr="00C31A06">
        <w:rPr>
          <w:sz w:val="24"/>
          <w:szCs w:val="24"/>
          <w:lang w:eastAsia="zh-CN"/>
        </w:rPr>
        <w:t>behavior</w:t>
      </w:r>
      <w:proofErr w:type="spellEnd"/>
      <w:r w:rsidRPr="00C31A06">
        <w:rPr>
          <w:sz w:val="24"/>
          <w:szCs w:val="24"/>
          <w:lang w:eastAsia="zh-CN"/>
        </w:rPr>
        <w:t xml:space="preserve">, e.g., UE can perform multiple frequency layers measurements in a single MG and </w:t>
      </w:r>
      <w:r w:rsidR="005F6FCA">
        <w:rPr>
          <w:sz w:val="24"/>
          <w:szCs w:val="24"/>
          <w:lang w:eastAsia="zh-CN"/>
        </w:rPr>
        <w:t xml:space="preserve">only the </w:t>
      </w:r>
      <w:r w:rsidRPr="00C31A06">
        <w:rPr>
          <w:sz w:val="24"/>
          <w:szCs w:val="24"/>
          <w:lang w:eastAsia="zh-CN"/>
        </w:rPr>
        <w:t>UE searcher limitation will limit the frequency layers in a single MG</w:t>
      </w:r>
      <w:r w:rsidR="005F6FCA">
        <w:rPr>
          <w:sz w:val="24"/>
          <w:szCs w:val="24"/>
          <w:lang w:eastAsia="zh-CN"/>
        </w:rPr>
        <w:t xml:space="preserve">, e.g., if UE supports 2 searchers for the measurements inside MG, it’s possible that </w:t>
      </w:r>
      <w:proofErr w:type="spellStart"/>
      <w:r w:rsidR="005F6FCA">
        <w:rPr>
          <w:sz w:val="24"/>
          <w:szCs w:val="24"/>
          <w:lang w:val="en-US" w:eastAsia="zh-CN"/>
        </w:rPr>
        <w:t>Tmeasure</w:t>
      </w:r>
      <w:proofErr w:type="spellEnd"/>
      <w:r w:rsidR="005F6FCA">
        <w:rPr>
          <w:sz w:val="24"/>
          <w:szCs w:val="24"/>
          <w:lang w:val="en-US" w:eastAsia="zh-CN"/>
        </w:rPr>
        <w:t>=</w:t>
      </w:r>
      <m:oMath>
        <m:f>
          <m:fPr>
            <m:ctrlPr>
              <w:rPr>
                <w:rFonts w:ascii="Cambria Math" w:hAnsi="Cambria Math"/>
                <w:i/>
                <w:sz w:val="24"/>
                <w:szCs w:val="24"/>
                <w:lang w:val="en-US" w:eastAsia="zh-CN"/>
              </w:rPr>
            </m:ctrlPr>
          </m:fPr>
          <m:num>
            <m:r>
              <w:rPr>
                <w:rFonts w:ascii="Cambria Math" w:hAnsi="Cambria Math"/>
                <w:sz w:val="24"/>
                <w:szCs w:val="24"/>
                <w:lang w:val="en-US" w:eastAsia="zh-CN"/>
              </w:rPr>
              <m:t>sample_num*MGRP*MO_num</m:t>
            </m:r>
          </m:num>
          <m:den>
            <m:r>
              <w:rPr>
                <w:rFonts w:ascii="Cambria Math" w:hAnsi="Cambria Math"/>
                <w:sz w:val="24"/>
                <w:szCs w:val="24"/>
                <w:lang w:val="en-US" w:eastAsia="zh-CN"/>
              </w:rPr>
              <m:t>searcher_num</m:t>
            </m:r>
          </m:den>
        </m:f>
        <m:r>
          <w:rPr>
            <w:rFonts w:ascii="Cambria Math" w:hAnsi="Cambria Math"/>
            <w:sz w:val="24"/>
            <w:szCs w:val="24"/>
            <w:lang w:val="en-US" w:eastAsia="zh-CN"/>
          </w:rPr>
          <m:t>.</m:t>
        </m:r>
      </m:oMath>
      <w:r w:rsidR="007F032B">
        <w:rPr>
          <w:sz w:val="24"/>
          <w:szCs w:val="24"/>
          <w:lang w:val="en-US" w:eastAsia="zh-CN"/>
        </w:rPr>
        <w:t xml:space="preserve"> It’s very straightforward to have half measurement delay for all MG based MOs and mobility performance can be enhanced accordingly.</w:t>
      </w:r>
    </w:p>
    <w:p w14:paraId="709FD483" w14:textId="77777777" w:rsidR="004E7AFA" w:rsidRPr="004E7AFA" w:rsidRDefault="004E7AFA" w:rsidP="004E7AFA">
      <w:pPr>
        <w:overflowPunct/>
        <w:autoSpaceDE/>
        <w:autoSpaceDN/>
        <w:adjustRightInd/>
        <w:spacing w:after="0"/>
        <w:jc w:val="both"/>
        <w:textAlignment w:val="auto"/>
        <w:rPr>
          <w:sz w:val="24"/>
          <w:szCs w:val="24"/>
          <w:lang w:eastAsia="zh-CN"/>
        </w:rPr>
      </w:pPr>
    </w:p>
    <w:p w14:paraId="79578118" w14:textId="20908FAF" w:rsidR="007F032B" w:rsidRDefault="007F032B" w:rsidP="007F032B">
      <w:pPr>
        <w:pStyle w:val="B1"/>
        <w:overflowPunct/>
        <w:autoSpaceDE/>
        <w:autoSpaceDN/>
        <w:adjustRightInd/>
        <w:spacing w:after="120"/>
        <w:ind w:left="0" w:firstLine="0"/>
        <w:jc w:val="both"/>
        <w:textAlignment w:val="auto"/>
        <w:rPr>
          <w:b/>
          <w:bCs/>
          <w:i/>
          <w:iCs/>
          <w:sz w:val="24"/>
          <w:szCs w:val="24"/>
          <w:lang w:val="en-US"/>
        </w:rPr>
      </w:pPr>
      <w:r w:rsidRPr="00731271">
        <w:rPr>
          <w:b/>
          <w:bCs/>
          <w:i/>
          <w:iCs/>
          <w:sz w:val="24"/>
          <w:szCs w:val="24"/>
          <w:lang w:val="en-US"/>
        </w:rPr>
        <w:t xml:space="preserve">Observation </w:t>
      </w:r>
      <w:r>
        <w:rPr>
          <w:b/>
          <w:bCs/>
          <w:i/>
          <w:iCs/>
          <w:sz w:val="24"/>
          <w:szCs w:val="24"/>
          <w:lang w:val="en-US"/>
        </w:rPr>
        <w:t>6:</w:t>
      </w:r>
      <w:r w:rsidRPr="007F032B">
        <w:rPr>
          <w:b/>
          <w:bCs/>
          <w:i/>
          <w:iCs/>
          <w:sz w:val="24"/>
          <w:szCs w:val="24"/>
          <w:lang w:val="en-US"/>
        </w:rPr>
        <w:t xml:space="preserve"> in 5G, only one CC measurement was assumed in each MG occasion regardless of UE’s band combination capability and searcher number. However, in many cases, UE can </w:t>
      </w:r>
      <w:r w:rsidR="00B03F55">
        <w:rPr>
          <w:b/>
          <w:bCs/>
          <w:i/>
          <w:iCs/>
          <w:sz w:val="24"/>
          <w:szCs w:val="24"/>
          <w:lang w:val="en-US"/>
        </w:rPr>
        <w:t xml:space="preserve">simultaneously </w:t>
      </w:r>
      <w:r w:rsidRPr="007F032B">
        <w:rPr>
          <w:b/>
          <w:bCs/>
          <w:i/>
          <w:iCs/>
          <w:sz w:val="24"/>
          <w:szCs w:val="24"/>
          <w:lang w:val="en-US"/>
        </w:rPr>
        <w:t>perform multiple frequency layers measurements in a single MG</w:t>
      </w:r>
      <w:r>
        <w:rPr>
          <w:b/>
          <w:bCs/>
          <w:i/>
          <w:iCs/>
          <w:sz w:val="24"/>
          <w:szCs w:val="24"/>
          <w:lang w:val="en-US"/>
        </w:rPr>
        <w:t>,</w:t>
      </w:r>
      <w:r w:rsidRPr="007F032B">
        <w:rPr>
          <w:b/>
          <w:bCs/>
          <w:i/>
          <w:iCs/>
          <w:sz w:val="24"/>
          <w:szCs w:val="24"/>
          <w:lang w:val="en-US"/>
        </w:rPr>
        <w:t xml:space="preserve"> </w:t>
      </w:r>
      <w:proofErr w:type="gramStart"/>
      <w:r w:rsidRPr="007F032B">
        <w:rPr>
          <w:b/>
          <w:bCs/>
          <w:i/>
          <w:iCs/>
          <w:sz w:val="24"/>
          <w:szCs w:val="24"/>
          <w:lang w:val="en-US"/>
        </w:rPr>
        <w:t>as long as</w:t>
      </w:r>
      <w:proofErr w:type="gramEnd"/>
      <w:r w:rsidRPr="007F032B">
        <w:rPr>
          <w:b/>
          <w:bCs/>
          <w:i/>
          <w:iCs/>
          <w:sz w:val="24"/>
          <w:szCs w:val="24"/>
          <w:lang w:val="en-US"/>
        </w:rPr>
        <w:t xml:space="preserve"> UE supports such CA combination of the target frequency layers and 2 searchers.</w:t>
      </w:r>
    </w:p>
    <w:p w14:paraId="14FA279F" w14:textId="22A38788" w:rsidR="009B28F9" w:rsidRDefault="009B28F9" w:rsidP="007F032B">
      <w:pPr>
        <w:pStyle w:val="B1"/>
        <w:overflowPunct/>
        <w:autoSpaceDE/>
        <w:autoSpaceDN/>
        <w:adjustRightInd/>
        <w:spacing w:after="120"/>
        <w:ind w:left="0" w:firstLine="0"/>
        <w:jc w:val="both"/>
        <w:textAlignment w:val="auto"/>
        <w:rPr>
          <w:sz w:val="24"/>
          <w:szCs w:val="24"/>
          <w:lang w:val="en-US"/>
        </w:rPr>
      </w:pPr>
      <w:r w:rsidRPr="009B28F9">
        <w:rPr>
          <w:sz w:val="24"/>
          <w:szCs w:val="24"/>
          <w:lang w:val="en-US"/>
        </w:rPr>
        <w:t xml:space="preserve">However, this discussion will somehow be subject to the searcher number discussion, but searcher number discussion shall be dependent on the reference signal design from RAN1. </w:t>
      </w:r>
      <w:r>
        <w:rPr>
          <w:sz w:val="24"/>
          <w:szCs w:val="24"/>
          <w:lang w:val="en-US"/>
        </w:rPr>
        <w:t>Thus, we also think this discussion can be held until we have conclusion on the searcher number discussion, i.e., subject to the RAN1 RS design progress.</w:t>
      </w:r>
    </w:p>
    <w:p w14:paraId="550D2402" w14:textId="22C9DF2B" w:rsidR="00BA634B" w:rsidRDefault="009B28F9" w:rsidP="00116A7E">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5</w:t>
      </w:r>
      <w:r w:rsidRPr="004E7AFA">
        <w:rPr>
          <w:b/>
          <w:bCs/>
          <w:i/>
          <w:iCs/>
          <w:sz w:val="24"/>
          <w:szCs w:val="24"/>
          <w:lang w:val="en-US" w:eastAsia="zh-CN"/>
        </w:rPr>
        <w:t xml:space="preserve">: for </w:t>
      </w:r>
      <w:r>
        <w:rPr>
          <w:b/>
          <w:bCs/>
          <w:i/>
          <w:iCs/>
          <w:sz w:val="24"/>
          <w:szCs w:val="24"/>
          <w:lang w:val="en-US" w:eastAsia="zh-CN"/>
        </w:rPr>
        <w:t xml:space="preserve">study on </w:t>
      </w:r>
      <w:r>
        <w:rPr>
          <w:b/>
          <w:bCs/>
          <w:i/>
          <w:iCs/>
          <w:sz w:val="24"/>
          <w:szCs w:val="24"/>
          <w:lang w:eastAsia="zh-CN"/>
        </w:rPr>
        <w:t>m</w:t>
      </w:r>
      <w:r w:rsidRPr="009B28F9">
        <w:rPr>
          <w:b/>
          <w:bCs/>
          <w:i/>
          <w:iCs/>
          <w:sz w:val="24"/>
          <w:szCs w:val="24"/>
          <w:lang w:eastAsia="zh-CN"/>
        </w:rPr>
        <w:t>ulti-carrier measurements in MG</w:t>
      </w:r>
      <w:r w:rsidRPr="004E7AFA">
        <w:rPr>
          <w:b/>
          <w:bCs/>
          <w:i/>
          <w:iCs/>
          <w:sz w:val="24"/>
          <w:szCs w:val="24"/>
          <w:lang w:val="en-US" w:eastAsia="zh-CN"/>
        </w:rPr>
        <w:t xml:space="preserve">, </w:t>
      </w:r>
      <w:r>
        <w:rPr>
          <w:b/>
          <w:bCs/>
          <w:i/>
          <w:iCs/>
          <w:sz w:val="24"/>
          <w:szCs w:val="24"/>
          <w:lang w:val="en-US" w:eastAsia="zh-CN"/>
        </w:rPr>
        <w:t xml:space="preserve">it can be held until RAN4 has sufficient progress on </w:t>
      </w:r>
      <w:r w:rsidR="00116A7E">
        <w:rPr>
          <w:b/>
          <w:bCs/>
          <w:i/>
          <w:iCs/>
          <w:sz w:val="24"/>
          <w:szCs w:val="24"/>
          <w:lang w:val="en-US" w:eastAsia="zh-CN"/>
        </w:rPr>
        <w:t>searcher number discussion, i.e.,</w:t>
      </w:r>
      <w:r w:rsidR="00116A7E" w:rsidRPr="00116A7E">
        <w:rPr>
          <w:sz w:val="24"/>
          <w:szCs w:val="24"/>
          <w:lang w:val="en-US"/>
        </w:rPr>
        <w:t xml:space="preserve"> </w:t>
      </w:r>
      <w:r w:rsidR="00116A7E" w:rsidRPr="00116A7E">
        <w:rPr>
          <w:b/>
          <w:bCs/>
          <w:i/>
          <w:iCs/>
          <w:sz w:val="24"/>
          <w:szCs w:val="24"/>
          <w:lang w:val="en-US" w:eastAsia="zh-CN"/>
        </w:rPr>
        <w:t>subject to the RAN1 RS design progress</w:t>
      </w:r>
      <w:r>
        <w:rPr>
          <w:b/>
          <w:bCs/>
          <w:i/>
          <w:iCs/>
          <w:sz w:val="24"/>
          <w:szCs w:val="24"/>
          <w:lang w:val="en-US" w:eastAsia="zh-CN"/>
        </w:rPr>
        <w:t xml:space="preserve">. </w:t>
      </w:r>
    </w:p>
    <w:p w14:paraId="428897FD" w14:textId="1E70452C" w:rsidR="00116A7E" w:rsidRDefault="00116A7E" w:rsidP="00116A7E">
      <w:pPr>
        <w:pStyle w:val="Heading1"/>
        <w:numPr>
          <w:ilvl w:val="0"/>
          <w:numId w:val="10"/>
        </w:numPr>
        <w:pBdr>
          <w:top w:val="single" w:sz="12" w:space="2" w:color="auto"/>
        </w:pBdr>
        <w:jc w:val="both"/>
        <w:rPr>
          <w:sz w:val="32"/>
        </w:rPr>
      </w:pPr>
      <w:r>
        <w:rPr>
          <w:bCs/>
          <w:sz w:val="32"/>
        </w:rPr>
        <w:t>Scope timeline for MG design in 6G</w:t>
      </w:r>
    </w:p>
    <w:p w14:paraId="19E93603" w14:textId="1F6BF6BA" w:rsidR="00116A7E" w:rsidRDefault="00116A7E" w:rsidP="00116A7E">
      <w:pPr>
        <w:pStyle w:val="B1"/>
        <w:overflowPunct/>
        <w:autoSpaceDE/>
        <w:autoSpaceDN/>
        <w:adjustRightInd/>
        <w:spacing w:after="120"/>
        <w:ind w:left="0" w:firstLine="0"/>
        <w:jc w:val="both"/>
        <w:textAlignment w:val="auto"/>
        <w:rPr>
          <w:sz w:val="24"/>
          <w:szCs w:val="24"/>
          <w:lang w:val="en-US"/>
        </w:rPr>
      </w:pPr>
      <w:r w:rsidRPr="00116A7E">
        <w:rPr>
          <w:sz w:val="24"/>
          <w:szCs w:val="24"/>
          <w:lang w:val="en-US"/>
        </w:rPr>
        <w:t>Based on the analysis above</w:t>
      </w:r>
      <w:r>
        <w:rPr>
          <w:sz w:val="24"/>
          <w:szCs w:val="24"/>
          <w:lang w:val="en-US"/>
        </w:rPr>
        <w:t>, we think RAN4 can begin the study with the sub-topic 1/2/3 and sub-topic 4/5 can be held until sufficient progress on sub-topic 1/2/3.</w:t>
      </w:r>
    </w:p>
    <w:p w14:paraId="103330C6" w14:textId="77777777" w:rsidR="00116A7E" w:rsidRPr="00116A7E" w:rsidRDefault="00116A7E" w:rsidP="00116A7E">
      <w:pPr>
        <w:pStyle w:val="B1"/>
        <w:numPr>
          <w:ilvl w:val="0"/>
          <w:numId w:val="133"/>
        </w:numPr>
        <w:overflowPunct/>
        <w:autoSpaceDE/>
        <w:autoSpaceDN/>
        <w:adjustRightInd/>
        <w:spacing w:after="120"/>
        <w:jc w:val="both"/>
        <w:textAlignment w:val="auto"/>
        <w:rPr>
          <w:sz w:val="24"/>
          <w:szCs w:val="24"/>
          <w:lang w:val="en-US"/>
        </w:rPr>
      </w:pPr>
      <w:r w:rsidRPr="00116A7E">
        <w:rPr>
          <w:sz w:val="24"/>
          <w:szCs w:val="24"/>
          <w:lang w:val="en-US"/>
        </w:rPr>
        <w:t>Sub-topic 1: Gap-less measurement and its side conditions</w:t>
      </w:r>
    </w:p>
    <w:p w14:paraId="16E2C3DF" w14:textId="79C770E9" w:rsidR="00116A7E" w:rsidRPr="00116A7E" w:rsidRDefault="00116A7E" w:rsidP="00116A7E">
      <w:pPr>
        <w:pStyle w:val="B1"/>
        <w:numPr>
          <w:ilvl w:val="0"/>
          <w:numId w:val="133"/>
        </w:numPr>
        <w:overflowPunct/>
        <w:autoSpaceDE/>
        <w:autoSpaceDN/>
        <w:adjustRightInd/>
        <w:spacing w:after="120"/>
        <w:jc w:val="both"/>
        <w:textAlignment w:val="auto"/>
        <w:rPr>
          <w:sz w:val="24"/>
          <w:szCs w:val="24"/>
          <w:lang w:val="en-US"/>
        </w:rPr>
      </w:pPr>
      <w:r w:rsidRPr="00116A7E">
        <w:rPr>
          <w:sz w:val="24"/>
          <w:szCs w:val="24"/>
          <w:lang w:val="en-US"/>
        </w:rPr>
        <w:t>Sub-topic</w:t>
      </w:r>
      <w:r>
        <w:rPr>
          <w:sz w:val="24"/>
          <w:szCs w:val="24"/>
          <w:lang w:val="en-US"/>
        </w:rPr>
        <w:t xml:space="preserve"> </w:t>
      </w:r>
      <w:r w:rsidRPr="00116A7E">
        <w:rPr>
          <w:sz w:val="24"/>
          <w:szCs w:val="24"/>
          <w:lang w:val="en-US"/>
        </w:rPr>
        <w:t xml:space="preserve">2: Adaptive MG operation and UE assisted MG configuration </w:t>
      </w:r>
    </w:p>
    <w:p w14:paraId="1480EE5F" w14:textId="3EAFCFE6" w:rsidR="00116A7E" w:rsidRPr="00116A7E" w:rsidRDefault="00116A7E" w:rsidP="00116A7E">
      <w:pPr>
        <w:pStyle w:val="B1"/>
        <w:numPr>
          <w:ilvl w:val="0"/>
          <w:numId w:val="133"/>
        </w:numPr>
        <w:overflowPunct/>
        <w:autoSpaceDE/>
        <w:autoSpaceDN/>
        <w:adjustRightInd/>
        <w:spacing w:after="120"/>
        <w:jc w:val="both"/>
        <w:textAlignment w:val="auto"/>
        <w:rPr>
          <w:sz w:val="24"/>
          <w:szCs w:val="24"/>
          <w:lang w:val="en-US"/>
        </w:rPr>
      </w:pPr>
      <w:r w:rsidRPr="00116A7E">
        <w:rPr>
          <w:sz w:val="24"/>
          <w:szCs w:val="24"/>
          <w:lang w:val="en-US"/>
        </w:rPr>
        <w:t>Sub-topic</w:t>
      </w:r>
      <w:r>
        <w:rPr>
          <w:sz w:val="24"/>
          <w:szCs w:val="24"/>
          <w:lang w:val="en-US"/>
        </w:rPr>
        <w:t xml:space="preserve"> </w:t>
      </w:r>
      <w:r w:rsidRPr="00116A7E">
        <w:rPr>
          <w:sz w:val="24"/>
          <w:szCs w:val="24"/>
          <w:lang w:val="en-US"/>
        </w:rPr>
        <w:t>3: MG pattern/configuration design in 6G (FFS if considering the scopes from subtopic 2 and 4 in FL summary, and details can be decided in next meeting)</w:t>
      </w:r>
    </w:p>
    <w:p w14:paraId="31457A5F" w14:textId="0188C323" w:rsidR="00116A7E" w:rsidRPr="00116A7E" w:rsidRDefault="00116A7E" w:rsidP="00116A7E">
      <w:pPr>
        <w:pStyle w:val="B1"/>
        <w:numPr>
          <w:ilvl w:val="0"/>
          <w:numId w:val="133"/>
        </w:numPr>
        <w:overflowPunct/>
        <w:autoSpaceDE/>
        <w:autoSpaceDN/>
        <w:adjustRightInd/>
        <w:spacing w:after="120"/>
        <w:jc w:val="both"/>
        <w:textAlignment w:val="auto"/>
        <w:rPr>
          <w:sz w:val="24"/>
          <w:szCs w:val="24"/>
          <w:lang w:val="en-US"/>
        </w:rPr>
      </w:pPr>
      <w:r w:rsidRPr="00116A7E">
        <w:rPr>
          <w:sz w:val="24"/>
          <w:szCs w:val="24"/>
          <w:lang w:val="en-US"/>
        </w:rPr>
        <w:t>Sub-topic 4: Granularity of MG applicability, e.g., per-UE, per-FR, per-CC, per-CC group, or per-band group</w:t>
      </w:r>
    </w:p>
    <w:p w14:paraId="19AD0154" w14:textId="2684C373" w:rsidR="00116A7E" w:rsidRPr="00116A7E" w:rsidRDefault="00116A7E" w:rsidP="00116A7E">
      <w:pPr>
        <w:pStyle w:val="B1"/>
        <w:numPr>
          <w:ilvl w:val="0"/>
          <w:numId w:val="133"/>
        </w:numPr>
        <w:overflowPunct/>
        <w:autoSpaceDE/>
        <w:autoSpaceDN/>
        <w:adjustRightInd/>
        <w:spacing w:after="120"/>
        <w:jc w:val="both"/>
        <w:textAlignment w:val="auto"/>
        <w:rPr>
          <w:sz w:val="24"/>
          <w:szCs w:val="24"/>
          <w:lang w:val="en-US"/>
        </w:rPr>
      </w:pPr>
      <w:r w:rsidRPr="00116A7E">
        <w:rPr>
          <w:sz w:val="24"/>
          <w:szCs w:val="24"/>
          <w:lang w:val="en-US"/>
        </w:rPr>
        <w:t>Sub-topic 5: Multi-carrier measurements in MG</w:t>
      </w:r>
    </w:p>
    <w:p w14:paraId="4CA5F330" w14:textId="77E3670C" w:rsidR="00116A7E" w:rsidRDefault="00116A7E" w:rsidP="00116A7E">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6</w:t>
      </w:r>
      <w:r w:rsidRPr="004E7AFA">
        <w:rPr>
          <w:b/>
          <w:bCs/>
          <w:i/>
          <w:iCs/>
          <w:sz w:val="24"/>
          <w:szCs w:val="24"/>
          <w:lang w:val="en-US" w:eastAsia="zh-CN"/>
        </w:rPr>
        <w:t xml:space="preserve">: </w:t>
      </w:r>
      <w:r w:rsidRPr="00116A7E">
        <w:rPr>
          <w:b/>
          <w:bCs/>
          <w:i/>
          <w:iCs/>
          <w:sz w:val="24"/>
          <w:szCs w:val="24"/>
          <w:lang w:val="en-US" w:eastAsia="zh-CN"/>
        </w:rPr>
        <w:t>RAN4 can begin the study with the sub-topic 1/2/3 and sub-topic 4/5 can be held until sufficient progress on sub-topic 1/2/3</w:t>
      </w:r>
      <w:r>
        <w:rPr>
          <w:b/>
          <w:bCs/>
          <w:i/>
          <w:iCs/>
          <w:sz w:val="24"/>
          <w:szCs w:val="24"/>
          <w:lang w:val="en-US" w:eastAsia="zh-CN"/>
        </w:rPr>
        <w:t xml:space="preserve">. </w:t>
      </w:r>
    </w:p>
    <w:p w14:paraId="32824046" w14:textId="77777777" w:rsidR="00116A7E" w:rsidRPr="00116A7E" w:rsidRDefault="00116A7E" w:rsidP="00116A7E">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t>Sub-topic 1: Gap-less measurement and its side conditions</w:t>
      </w:r>
    </w:p>
    <w:p w14:paraId="49E887C2" w14:textId="77777777" w:rsidR="00116A7E" w:rsidRPr="00116A7E" w:rsidRDefault="00116A7E" w:rsidP="00116A7E">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lastRenderedPageBreak/>
        <w:t xml:space="preserve">Sub-topic 2: Adaptive MG operation and UE assisted MG configuration </w:t>
      </w:r>
    </w:p>
    <w:p w14:paraId="78ACFE81" w14:textId="77777777" w:rsidR="00116A7E" w:rsidRPr="00116A7E" w:rsidRDefault="00116A7E" w:rsidP="00116A7E">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t>Sub-topic 3: MG pattern/configuration design in 6G (FFS if considering the scopes from subtopic 2 and 4 in FL summary, and details can be decided in next meeting)</w:t>
      </w:r>
    </w:p>
    <w:p w14:paraId="1FACA3AF" w14:textId="77777777" w:rsidR="00116A7E" w:rsidRPr="00116A7E" w:rsidRDefault="00116A7E" w:rsidP="00116A7E">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t>Sub-topic 4: Granularity of MG applicability, e.g., per-UE, per-FR, per-CC, per-CC group, or per-band group</w:t>
      </w:r>
    </w:p>
    <w:p w14:paraId="3D103DFA" w14:textId="77777777" w:rsidR="00116A7E" w:rsidRPr="00116A7E" w:rsidRDefault="00116A7E" w:rsidP="00116A7E">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t>Sub-topic 5: Multi-carrier measurements in MG</w:t>
      </w:r>
    </w:p>
    <w:p w14:paraId="7D3699F1" w14:textId="77777777" w:rsidR="00116A7E" w:rsidRDefault="00116A7E" w:rsidP="00116A7E">
      <w:pPr>
        <w:spacing w:after="120"/>
        <w:jc w:val="both"/>
        <w:rPr>
          <w:b/>
          <w:bCs/>
          <w:i/>
          <w:iCs/>
          <w:sz w:val="24"/>
          <w:szCs w:val="24"/>
          <w:lang w:val="en-US" w:eastAsia="zh-CN"/>
        </w:rPr>
      </w:pPr>
    </w:p>
    <w:p w14:paraId="708DBCDD" w14:textId="77777777" w:rsidR="00116A7E" w:rsidRDefault="00116A7E" w:rsidP="00116A7E">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7</w:t>
      </w:r>
      <w:r w:rsidRPr="004E7AFA">
        <w:rPr>
          <w:b/>
          <w:bCs/>
          <w:i/>
          <w:iCs/>
          <w:sz w:val="24"/>
          <w:szCs w:val="24"/>
          <w:lang w:val="en-US" w:eastAsia="zh-CN"/>
        </w:rPr>
        <w:t xml:space="preserve">: </w:t>
      </w:r>
      <w:r>
        <w:rPr>
          <w:b/>
          <w:bCs/>
          <w:i/>
          <w:iCs/>
          <w:sz w:val="24"/>
          <w:szCs w:val="24"/>
          <w:lang w:val="en-US" w:eastAsia="zh-CN"/>
        </w:rPr>
        <w:t>The detailed scope of 6G MG design is proposed below:</w:t>
      </w:r>
    </w:p>
    <w:p w14:paraId="3443E17D" w14:textId="0246AEC0" w:rsidR="00116A7E" w:rsidRPr="004E7AFA" w:rsidRDefault="00116A7E" w:rsidP="00116A7E">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 Sub-topic 1: Study </w:t>
      </w:r>
      <w:r>
        <w:rPr>
          <w:b/>
          <w:bCs/>
          <w:i/>
          <w:iCs/>
          <w:sz w:val="24"/>
          <w:szCs w:val="24"/>
          <w:lang w:val="en-GB" w:eastAsia="zh-CN"/>
        </w:rPr>
        <w:t>g</w:t>
      </w:r>
      <w:r w:rsidRPr="00DE1EA4">
        <w:rPr>
          <w:b/>
          <w:bCs/>
          <w:i/>
          <w:iCs/>
          <w:sz w:val="24"/>
          <w:szCs w:val="24"/>
          <w:lang w:val="en-GB" w:eastAsia="zh-CN"/>
        </w:rPr>
        <w:t>ap-less measurement and its side conditions</w:t>
      </w:r>
      <w:r>
        <w:rPr>
          <w:b/>
          <w:bCs/>
          <w:i/>
          <w:iCs/>
          <w:sz w:val="24"/>
          <w:szCs w:val="24"/>
          <w:lang w:val="en-GB" w:eastAsia="zh-CN"/>
        </w:rPr>
        <w:t>, including</w:t>
      </w:r>
    </w:p>
    <w:p w14:paraId="2B2E45AA" w14:textId="77777777" w:rsidR="00116A7E" w:rsidRDefault="00116A7E" w:rsidP="00116A7E">
      <w:pPr>
        <w:pStyle w:val="ListParagraph"/>
        <w:numPr>
          <w:ilvl w:val="1"/>
          <w:numId w:val="133"/>
        </w:numPr>
        <w:spacing w:after="120" w:line="240" w:lineRule="auto"/>
        <w:ind w:firstLineChars="0"/>
        <w:jc w:val="both"/>
        <w:rPr>
          <w:b/>
          <w:bCs/>
          <w:i/>
          <w:iCs/>
          <w:sz w:val="24"/>
          <w:szCs w:val="24"/>
          <w:lang w:val="en-US" w:eastAsia="zh-CN"/>
        </w:rPr>
      </w:pPr>
      <w:r w:rsidRPr="00DE1EA4">
        <w:rPr>
          <w:b/>
          <w:bCs/>
          <w:i/>
          <w:iCs/>
          <w:sz w:val="24"/>
          <w:szCs w:val="24"/>
          <w:lang w:val="en-US" w:eastAsia="zh-CN"/>
        </w:rPr>
        <w:t>Gap-less measurement with/without interruption and corresponding side conditions</w:t>
      </w:r>
      <w:r>
        <w:rPr>
          <w:b/>
          <w:bCs/>
          <w:i/>
          <w:iCs/>
          <w:sz w:val="24"/>
          <w:szCs w:val="24"/>
          <w:lang w:val="en-US" w:eastAsia="zh-CN"/>
        </w:rPr>
        <w:t>, for following scenarios</w:t>
      </w:r>
    </w:p>
    <w:p w14:paraId="293348A6" w14:textId="77777777" w:rsidR="00116A7E" w:rsidRPr="00DE1EA4" w:rsidRDefault="00116A7E" w:rsidP="00116A7E">
      <w:pPr>
        <w:pStyle w:val="ListParagraph"/>
        <w:numPr>
          <w:ilvl w:val="2"/>
          <w:numId w:val="133"/>
        </w:numPr>
        <w:spacing w:after="120" w:line="240" w:lineRule="auto"/>
        <w:ind w:firstLineChars="0"/>
        <w:jc w:val="both"/>
        <w:rPr>
          <w:b/>
          <w:bCs/>
          <w:i/>
          <w:iCs/>
          <w:sz w:val="24"/>
          <w:szCs w:val="24"/>
          <w:lang w:val="en-US" w:eastAsia="zh-CN"/>
        </w:rPr>
      </w:pPr>
      <w:r w:rsidRPr="00DE1EA4">
        <w:rPr>
          <w:b/>
          <w:bCs/>
          <w:i/>
          <w:iCs/>
          <w:sz w:val="24"/>
          <w:szCs w:val="24"/>
          <w:lang w:val="en-US" w:eastAsia="zh-CN"/>
        </w:rPr>
        <w:t>intra-frequency, inter-frequency and inter-RAT NR measurement</w:t>
      </w:r>
    </w:p>
    <w:p w14:paraId="1D14E317" w14:textId="11A39D9E" w:rsidR="00116A7E" w:rsidRPr="004E7AFA" w:rsidRDefault="00116A7E" w:rsidP="00116A7E">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Sub-topic 2: Study </w:t>
      </w:r>
      <w:r>
        <w:rPr>
          <w:b/>
          <w:bCs/>
          <w:i/>
          <w:iCs/>
          <w:sz w:val="24"/>
          <w:szCs w:val="24"/>
          <w:lang w:val="en-GB" w:eastAsia="zh-CN"/>
        </w:rPr>
        <w:t>a</w:t>
      </w:r>
      <w:r w:rsidRPr="00427E4D">
        <w:rPr>
          <w:b/>
          <w:bCs/>
          <w:i/>
          <w:iCs/>
          <w:sz w:val="24"/>
          <w:szCs w:val="24"/>
          <w:lang w:val="en-GB" w:eastAsia="zh-CN"/>
        </w:rPr>
        <w:t>daptive MG operation and UE assisted MG configuration</w:t>
      </w:r>
      <w:r>
        <w:rPr>
          <w:b/>
          <w:bCs/>
          <w:i/>
          <w:iCs/>
          <w:sz w:val="24"/>
          <w:szCs w:val="24"/>
          <w:lang w:val="en-GB" w:eastAsia="zh-CN"/>
        </w:rPr>
        <w:t>, including</w:t>
      </w:r>
    </w:p>
    <w:p w14:paraId="455899FC" w14:textId="77777777" w:rsidR="00116A7E" w:rsidRPr="00427E4D" w:rsidRDefault="00116A7E" w:rsidP="00116A7E">
      <w:pPr>
        <w:numPr>
          <w:ilvl w:val="1"/>
          <w:numId w:val="133"/>
        </w:numPr>
        <w:spacing w:after="120"/>
        <w:rPr>
          <w:rFonts w:eastAsia="SimSun"/>
          <w:b/>
          <w:bCs/>
          <w:i/>
          <w:iCs/>
          <w:snapToGrid w:val="0"/>
          <w:sz w:val="24"/>
          <w:szCs w:val="24"/>
          <w:lang w:val="en-US" w:eastAsia="zh-CN"/>
        </w:rPr>
      </w:pPr>
      <w:r w:rsidRPr="00427E4D">
        <w:rPr>
          <w:rFonts w:eastAsia="SimSun"/>
          <w:b/>
          <w:bCs/>
          <w:i/>
          <w:iCs/>
          <w:snapToGrid w:val="0"/>
          <w:sz w:val="24"/>
          <w:szCs w:val="24"/>
          <w:lang w:val="en-US" w:eastAsia="zh-CN"/>
        </w:rPr>
        <w:t>UE assisted MG configuration, e.g., MG requesting by UE</w:t>
      </w:r>
    </w:p>
    <w:p w14:paraId="73182DF6" w14:textId="77777777" w:rsidR="00116A7E" w:rsidRDefault="00116A7E" w:rsidP="00116A7E">
      <w:pPr>
        <w:numPr>
          <w:ilvl w:val="1"/>
          <w:numId w:val="133"/>
        </w:numPr>
        <w:spacing w:after="120"/>
        <w:rPr>
          <w:rFonts w:eastAsia="SimSun"/>
          <w:b/>
          <w:bCs/>
          <w:i/>
          <w:iCs/>
          <w:snapToGrid w:val="0"/>
          <w:sz w:val="24"/>
          <w:szCs w:val="24"/>
          <w:lang w:val="en-US" w:eastAsia="zh-CN"/>
        </w:rPr>
      </w:pPr>
      <w:r w:rsidRPr="00427E4D">
        <w:rPr>
          <w:rFonts w:eastAsia="SimSun"/>
          <w:b/>
          <w:bCs/>
          <w:i/>
          <w:iCs/>
          <w:snapToGrid w:val="0"/>
          <w:sz w:val="24"/>
          <w:szCs w:val="24"/>
          <w:lang w:val="en-US" w:eastAsia="zh-CN"/>
        </w:rPr>
        <w:t>MG activation/deactivation</w:t>
      </w:r>
      <w:r w:rsidRPr="00427E4D">
        <w:rPr>
          <w:rFonts w:eastAsia="SimSun" w:hint="eastAsia"/>
          <w:b/>
          <w:bCs/>
          <w:i/>
          <w:iCs/>
          <w:snapToGrid w:val="0"/>
          <w:sz w:val="24"/>
          <w:szCs w:val="24"/>
          <w:lang w:val="en-US" w:eastAsia="zh-CN"/>
        </w:rPr>
        <w:t>/cancellation</w:t>
      </w:r>
      <w:r w:rsidRPr="00427E4D">
        <w:rPr>
          <w:rFonts w:eastAsia="SimSun"/>
          <w:b/>
          <w:bCs/>
          <w:i/>
          <w:iCs/>
          <w:snapToGrid w:val="0"/>
          <w:sz w:val="24"/>
          <w:szCs w:val="24"/>
          <w:lang w:val="en-US" w:eastAsia="zh-CN"/>
        </w:rPr>
        <w:t>/skipping</w:t>
      </w:r>
      <w:r>
        <w:rPr>
          <w:rFonts w:eastAsia="SimSun"/>
          <w:b/>
          <w:bCs/>
          <w:i/>
          <w:iCs/>
          <w:snapToGrid w:val="0"/>
          <w:sz w:val="24"/>
          <w:szCs w:val="24"/>
          <w:lang w:val="en-US" w:eastAsia="zh-CN"/>
        </w:rPr>
        <w:t xml:space="preserve"> and corresponding triggering conditions</w:t>
      </w:r>
    </w:p>
    <w:p w14:paraId="0057D429" w14:textId="3F701B39" w:rsidR="00116A7E" w:rsidRPr="00116A7E" w:rsidRDefault="00116A7E" w:rsidP="00116A7E">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MGL/MGRP adaptation and corresponding triggering conditions</w:t>
      </w:r>
    </w:p>
    <w:p w14:paraId="3F77167B" w14:textId="5706FC3E" w:rsidR="00116A7E" w:rsidRPr="004E7AFA" w:rsidRDefault="00116A7E" w:rsidP="00116A7E">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Sub-topic 3: Study </w:t>
      </w:r>
      <w:r w:rsidRPr="00772DF3">
        <w:rPr>
          <w:b/>
          <w:bCs/>
          <w:i/>
          <w:iCs/>
          <w:sz w:val="24"/>
          <w:szCs w:val="24"/>
          <w:lang w:val="en-GB" w:eastAsia="zh-CN"/>
        </w:rPr>
        <w:t>MG pattern/configuration design in 6G</w:t>
      </w:r>
      <w:r>
        <w:rPr>
          <w:b/>
          <w:bCs/>
          <w:i/>
          <w:iCs/>
          <w:sz w:val="24"/>
          <w:szCs w:val="24"/>
          <w:lang w:val="en-GB" w:eastAsia="zh-CN"/>
        </w:rPr>
        <w:t>, including</w:t>
      </w:r>
    </w:p>
    <w:p w14:paraId="56A645EC" w14:textId="77777777" w:rsidR="00116A7E" w:rsidRDefault="00116A7E" w:rsidP="00116A7E">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 xml:space="preserve">MG pattern design </w:t>
      </w:r>
      <w:r w:rsidRPr="00772DF3">
        <w:rPr>
          <w:rFonts w:eastAsia="SimSun"/>
          <w:b/>
          <w:bCs/>
          <w:i/>
          <w:iCs/>
          <w:snapToGrid w:val="0"/>
          <w:sz w:val="24"/>
          <w:szCs w:val="24"/>
          <w:lang w:val="en-US" w:eastAsia="zh-CN"/>
        </w:rPr>
        <w:t>by considering the practical deployment requirements</w:t>
      </w:r>
      <w:r>
        <w:rPr>
          <w:rFonts w:eastAsia="SimSun"/>
          <w:b/>
          <w:bCs/>
          <w:i/>
          <w:iCs/>
          <w:snapToGrid w:val="0"/>
          <w:sz w:val="24"/>
          <w:szCs w:val="24"/>
          <w:lang w:val="en-US" w:eastAsia="zh-CN"/>
        </w:rPr>
        <w:t xml:space="preserve">, e.g., </w:t>
      </w:r>
    </w:p>
    <w:p w14:paraId="43D55563" w14:textId="77777777" w:rsidR="00116A7E" w:rsidRDefault="00116A7E" w:rsidP="00116A7E">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mandatory MG patterns, and optional MG patterns(if applicable)</w:t>
      </w:r>
    </w:p>
    <w:p w14:paraId="6A398AF5" w14:textId="77777777" w:rsidR="00116A7E" w:rsidRPr="00772DF3" w:rsidRDefault="00116A7E" w:rsidP="00116A7E">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MGRP/MGL/MGTA</w:t>
      </w:r>
    </w:p>
    <w:p w14:paraId="3C94CA99" w14:textId="77777777" w:rsidR="00116A7E" w:rsidRDefault="00116A7E" w:rsidP="00116A7E">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Feasibility of MG unification for</w:t>
      </w:r>
    </w:p>
    <w:p w14:paraId="332D1125" w14:textId="77777777" w:rsidR="00116A7E" w:rsidRDefault="00116A7E" w:rsidP="00116A7E">
      <w:pPr>
        <w:numPr>
          <w:ilvl w:val="2"/>
          <w:numId w:val="133"/>
        </w:numPr>
        <w:spacing w:after="120"/>
        <w:rPr>
          <w:rFonts w:eastAsia="SimSun"/>
          <w:b/>
          <w:bCs/>
          <w:i/>
          <w:iCs/>
          <w:snapToGrid w:val="0"/>
          <w:sz w:val="24"/>
          <w:szCs w:val="24"/>
          <w:lang w:val="en-US" w:eastAsia="zh-CN"/>
        </w:rPr>
      </w:pPr>
      <w:r w:rsidRPr="00891337">
        <w:rPr>
          <w:rFonts w:eastAsia="SimSun"/>
          <w:b/>
          <w:bCs/>
          <w:i/>
          <w:iCs/>
          <w:snapToGrid w:val="0"/>
          <w:sz w:val="24"/>
          <w:szCs w:val="24"/>
          <w:lang w:val="en-US" w:eastAsia="zh-CN"/>
        </w:rPr>
        <w:t>different feature related measurements</w:t>
      </w:r>
    </w:p>
    <w:p w14:paraId="62F78FCE" w14:textId="77777777" w:rsidR="00116A7E" w:rsidRPr="00891337" w:rsidRDefault="00116A7E" w:rsidP="00116A7E">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 xml:space="preserve">merging </w:t>
      </w:r>
      <w:r w:rsidRPr="00891337">
        <w:rPr>
          <w:rFonts w:eastAsia="SimSun"/>
          <w:b/>
          <w:bCs/>
          <w:i/>
          <w:iCs/>
          <w:snapToGrid w:val="0"/>
          <w:sz w:val="24"/>
          <w:szCs w:val="24"/>
          <w:lang w:val="en-US" w:eastAsia="zh-CN"/>
        </w:rPr>
        <w:t>MG and scheduling restriction</w:t>
      </w:r>
    </w:p>
    <w:p w14:paraId="03C0E89D" w14:textId="74DAAA43" w:rsidR="00116A7E" w:rsidRDefault="00116A7E" w:rsidP="00116A7E">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Sub-topic 4: </w:t>
      </w:r>
      <w:r w:rsidRPr="00116A7E">
        <w:rPr>
          <w:b/>
          <w:bCs/>
          <w:i/>
          <w:iCs/>
          <w:sz w:val="24"/>
          <w:szCs w:val="24"/>
          <w:lang w:val="en-US" w:eastAsia="zh-CN"/>
        </w:rPr>
        <w:t>Granularity of MG applicability, e.g., per-UE, per-FR, per-CC, per-CC group, or per-band group</w:t>
      </w:r>
    </w:p>
    <w:p w14:paraId="5B338A38" w14:textId="24E42AFE" w:rsidR="00116A7E" w:rsidRPr="00116A7E" w:rsidRDefault="00116A7E" w:rsidP="00116A7E">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Sub-topic 5: </w:t>
      </w:r>
      <w:r w:rsidRPr="00116A7E">
        <w:rPr>
          <w:rFonts w:eastAsia="MS Mincho"/>
          <w:b/>
          <w:bCs/>
          <w:i/>
          <w:iCs/>
          <w:sz w:val="24"/>
          <w:szCs w:val="24"/>
          <w:lang w:val="en-US"/>
        </w:rPr>
        <w:t>Multi-carrier measurements in MG</w:t>
      </w:r>
    </w:p>
    <w:p w14:paraId="614506A0" w14:textId="7AAAE100" w:rsidR="00116A7E" w:rsidRPr="00116A7E" w:rsidRDefault="00116A7E" w:rsidP="00116A7E">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Note: </w:t>
      </w:r>
      <w:r w:rsidRPr="00116A7E">
        <w:rPr>
          <w:b/>
          <w:bCs/>
          <w:i/>
          <w:iCs/>
          <w:sz w:val="24"/>
          <w:szCs w:val="24"/>
          <w:lang w:val="en-US" w:eastAsia="zh-CN"/>
        </w:rPr>
        <w:t>RAN4 can begin the study with the sub-topic 1/2/3 and sub-topic 4/5 can be held until sufficient progress on sub-topic 1/2/3</w:t>
      </w:r>
      <w:r>
        <w:rPr>
          <w:b/>
          <w:bCs/>
          <w:i/>
          <w:iCs/>
          <w:sz w:val="24"/>
          <w:szCs w:val="24"/>
          <w:lang w:val="en-US" w:eastAsia="zh-CN"/>
        </w:rPr>
        <w:t>.</w:t>
      </w:r>
    </w:p>
    <w:p w14:paraId="120B5823" w14:textId="77777777" w:rsidR="001C5830" w:rsidRPr="00C252ED" w:rsidRDefault="001C5830" w:rsidP="001C5830">
      <w:pPr>
        <w:pStyle w:val="Heading1"/>
        <w:numPr>
          <w:ilvl w:val="0"/>
          <w:numId w:val="10"/>
        </w:numPr>
        <w:pBdr>
          <w:top w:val="single" w:sz="12" w:space="2" w:color="auto"/>
        </w:pBdr>
        <w:jc w:val="both"/>
        <w:rPr>
          <w:bCs/>
          <w:lang w:val="en-US"/>
        </w:rPr>
      </w:pPr>
      <w:r w:rsidRPr="00C252ED">
        <w:rPr>
          <w:rFonts w:hint="eastAsia"/>
          <w:bCs/>
          <w:lang w:val="en-US"/>
        </w:rPr>
        <w:t>Conclusion</w:t>
      </w:r>
    </w:p>
    <w:p w14:paraId="4DA6170F" w14:textId="5BDF3E43"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116A7E">
        <w:rPr>
          <w:sz w:val="24"/>
          <w:szCs w:val="24"/>
          <w:lang w:val="en-US" w:eastAsia="zh-CN"/>
        </w:rPr>
        <w:t>1</w:t>
      </w:r>
      <w:r>
        <w:rPr>
          <w:sz w:val="24"/>
          <w:szCs w:val="24"/>
          <w:lang w:val="en-US" w:eastAsia="zh-CN"/>
        </w:rPr>
        <w:t>].</w:t>
      </w:r>
    </w:p>
    <w:p w14:paraId="7CF41829" w14:textId="77777777" w:rsidR="00C51925" w:rsidRPr="004E7AFA" w:rsidRDefault="00C51925" w:rsidP="00C51925">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1</w:t>
      </w:r>
      <w:r w:rsidRPr="004E7AFA">
        <w:rPr>
          <w:b/>
          <w:bCs/>
          <w:i/>
          <w:iCs/>
          <w:sz w:val="24"/>
          <w:szCs w:val="24"/>
          <w:lang w:val="en-US" w:eastAsia="zh-CN"/>
        </w:rPr>
        <w:t xml:space="preserve">: for </w:t>
      </w:r>
      <w:r>
        <w:rPr>
          <w:b/>
          <w:bCs/>
          <w:i/>
          <w:iCs/>
          <w:sz w:val="24"/>
          <w:szCs w:val="24"/>
          <w:lang w:val="en-US" w:eastAsia="zh-CN"/>
        </w:rPr>
        <w:t>study on g</w:t>
      </w:r>
      <w:r w:rsidRPr="00DE1EA4">
        <w:rPr>
          <w:b/>
          <w:bCs/>
          <w:i/>
          <w:iCs/>
          <w:sz w:val="24"/>
          <w:szCs w:val="24"/>
          <w:lang w:val="en-US" w:eastAsia="zh-CN"/>
        </w:rPr>
        <w:t>ap-less measurement</w:t>
      </w:r>
      <w:r w:rsidRPr="004E7AFA">
        <w:rPr>
          <w:b/>
          <w:bCs/>
          <w:i/>
          <w:iCs/>
          <w:sz w:val="24"/>
          <w:szCs w:val="24"/>
          <w:lang w:val="en-US" w:eastAsia="zh-CN"/>
        </w:rPr>
        <w:t xml:space="preserve">, following aspects can be </w:t>
      </w:r>
      <w:r>
        <w:rPr>
          <w:b/>
          <w:bCs/>
          <w:i/>
          <w:iCs/>
          <w:sz w:val="24"/>
          <w:szCs w:val="24"/>
          <w:lang w:val="en-US" w:eastAsia="zh-CN"/>
        </w:rPr>
        <w:t>prioritized</w:t>
      </w:r>
      <w:r w:rsidRPr="004E7AFA">
        <w:rPr>
          <w:b/>
          <w:bCs/>
          <w:i/>
          <w:iCs/>
          <w:sz w:val="24"/>
          <w:szCs w:val="24"/>
          <w:lang w:val="en-US" w:eastAsia="zh-CN"/>
        </w:rPr>
        <w:t>:</w:t>
      </w:r>
    </w:p>
    <w:p w14:paraId="3B4FDCCC" w14:textId="77777777" w:rsidR="00C51925" w:rsidRPr="004E7AFA" w:rsidRDefault="00C51925" w:rsidP="00C51925">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Study </w:t>
      </w:r>
      <w:r>
        <w:rPr>
          <w:b/>
          <w:bCs/>
          <w:i/>
          <w:iCs/>
          <w:sz w:val="24"/>
          <w:szCs w:val="24"/>
          <w:lang w:val="en-GB" w:eastAsia="zh-CN"/>
        </w:rPr>
        <w:t>g</w:t>
      </w:r>
      <w:r w:rsidRPr="00DE1EA4">
        <w:rPr>
          <w:b/>
          <w:bCs/>
          <w:i/>
          <w:iCs/>
          <w:sz w:val="24"/>
          <w:szCs w:val="24"/>
          <w:lang w:val="en-GB" w:eastAsia="zh-CN"/>
        </w:rPr>
        <w:t>ap-less measurement and its side conditions</w:t>
      </w:r>
      <w:r>
        <w:rPr>
          <w:b/>
          <w:bCs/>
          <w:i/>
          <w:iCs/>
          <w:sz w:val="24"/>
          <w:szCs w:val="24"/>
          <w:lang w:val="en-GB" w:eastAsia="zh-CN"/>
        </w:rPr>
        <w:t>, including</w:t>
      </w:r>
    </w:p>
    <w:p w14:paraId="01D65A5A" w14:textId="77777777" w:rsidR="00C51925" w:rsidRDefault="00C51925" w:rsidP="00C51925">
      <w:pPr>
        <w:pStyle w:val="ListParagraph"/>
        <w:numPr>
          <w:ilvl w:val="1"/>
          <w:numId w:val="133"/>
        </w:numPr>
        <w:spacing w:after="120" w:line="240" w:lineRule="auto"/>
        <w:ind w:firstLineChars="0"/>
        <w:jc w:val="both"/>
        <w:rPr>
          <w:b/>
          <w:bCs/>
          <w:i/>
          <w:iCs/>
          <w:sz w:val="24"/>
          <w:szCs w:val="24"/>
          <w:lang w:val="en-US" w:eastAsia="zh-CN"/>
        </w:rPr>
      </w:pPr>
      <w:r w:rsidRPr="00DE1EA4">
        <w:rPr>
          <w:b/>
          <w:bCs/>
          <w:i/>
          <w:iCs/>
          <w:sz w:val="24"/>
          <w:szCs w:val="24"/>
          <w:lang w:val="en-US" w:eastAsia="zh-CN"/>
        </w:rPr>
        <w:t>Gap-less measurement with/without interruption and corresponding side conditions</w:t>
      </w:r>
      <w:r>
        <w:rPr>
          <w:b/>
          <w:bCs/>
          <w:i/>
          <w:iCs/>
          <w:sz w:val="24"/>
          <w:szCs w:val="24"/>
          <w:lang w:val="en-US" w:eastAsia="zh-CN"/>
        </w:rPr>
        <w:t>, for following scenarios</w:t>
      </w:r>
    </w:p>
    <w:p w14:paraId="1754D2D0" w14:textId="77777777" w:rsidR="00C51925" w:rsidRPr="00DE1EA4" w:rsidRDefault="00C51925" w:rsidP="00C51925">
      <w:pPr>
        <w:pStyle w:val="ListParagraph"/>
        <w:numPr>
          <w:ilvl w:val="2"/>
          <w:numId w:val="133"/>
        </w:numPr>
        <w:spacing w:after="120" w:line="240" w:lineRule="auto"/>
        <w:ind w:firstLineChars="0"/>
        <w:jc w:val="both"/>
        <w:rPr>
          <w:b/>
          <w:bCs/>
          <w:i/>
          <w:iCs/>
          <w:sz w:val="24"/>
          <w:szCs w:val="24"/>
          <w:lang w:val="en-US" w:eastAsia="zh-CN"/>
        </w:rPr>
      </w:pPr>
      <w:r w:rsidRPr="00DE1EA4">
        <w:rPr>
          <w:b/>
          <w:bCs/>
          <w:i/>
          <w:iCs/>
          <w:sz w:val="24"/>
          <w:szCs w:val="24"/>
          <w:lang w:val="en-US" w:eastAsia="zh-CN"/>
        </w:rPr>
        <w:t>intra-frequency, inter-frequency and inter-RAT NR measurement</w:t>
      </w:r>
    </w:p>
    <w:p w14:paraId="3A3E9064" w14:textId="77777777" w:rsidR="00C51925" w:rsidRPr="00C51925" w:rsidRDefault="00C51925" w:rsidP="00C51925">
      <w:pPr>
        <w:pStyle w:val="B1"/>
        <w:ind w:left="0" w:firstLine="0"/>
        <w:jc w:val="both"/>
        <w:rPr>
          <w:i/>
          <w:iCs/>
          <w:sz w:val="24"/>
          <w:szCs w:val="24"/>
          <w:lang w:val="en-US"/>
        </w:rPr>
      </w:pPr>
      <w:r w:rsidRPr="00C51925">
        <w:rPr>
          <w:i/>
          <w:iCs/>
          <w:sz w:val="24"/>
          <w:szCs w:val="24"/>
          <w:lang w:val="en-US"/>
        </w:rPr>
        <w:lastRenderedPageBreak/>
        <w:t>Observation 1:</w:t>
      </w:r>
      <w:r w:rsidRPr="00C51925">
        <w:rPr>
          <w:sz w:val="24"/>
          <w:szCs w:val="24"/>
          <w:lang w:val="en-US"/>
        </w:rPr>
        <w:t xml:space="preserve"> </w:t>
      </w:r>
      <w:r w:rsidRPr="00C51925">
        <w:rPr>
          <w:i/>
          <w:iCs/>
          <w:sz w:val="24"/>
          <w:szCs w:val="24"/>
          <w:lang w:val="en-US"/>
        </w:rPr>
        <w:t>MG requesting mechanism has benefits to let network understand the UE status, e.g., whether configured MG is really used and which MGRP/MGL is needed. However, such MG requesting mechanism was not considered for general RRM measurement in 5G.</w:t>
      </w:r>
    </w:p>
    <w:p w14:paraId="48DE5203" w14:textId="77777777" w:rsidR="00C51925" w:rsidRPr="00C51925" w:rsidRDefault="00C51925" w:rsidP="00C51925">
      <w:pPr>
        <w:pStyle w:val="B1"/>
        <w:ind w:left="0" w:firstLine="0"/>
        <w:jc w:val="both"/>
        <w:rPr>
          <w:i/>
          <w:iCs/>
          <w:sz w:val="24"/>
          <w:szCs w:val="24"/>
          <w:lang w:val="en-US"/>
        </w:rPr>
      </w:pPr>
      <w:r w:rsidRPr="00C51925">
        <w:rPr>
          <w:i/>
          <w:iCs/>
          <w:sz w:val="24"/>
          <w:szCs w:val="24"/>
          <w:lang w:val="en-US"/>
        </w:rPr>
        <w:t>Observation 2:</w:t>
      </w:r>
      <w:r w:rsidRPr="00C51925">
        <w:rPr>
          <w:sz w:val="24"/>
          <w:szCs w:val="24"/>
          <w:lang w:val="en-US"/>
        </w:rPr>
        <w:t xml:space="preserve"> </w:t>
      </w:r>
      <w:r w:rsidRPr="00C51925">
        <w:rPr>
          <w:i/>
          <w:iCs/>
          <w:sz w:val="24"/>
          <w:szCs w:val="24"/>
          <w:lang w:val="en-US"/>
        </w:rPr>
        <w:t>5G MGL keeps consistent among all MG occasions regardless of the measurement objects.</w:t>
      </w:r>
    </w:p>
    <w:p w14:paraId="7264F79A" w14:textId="77777777" w:rsidR="00C51925" w:rsidRPr="004E7AFA" w:rsidRDefault="00C51925" w:rsidP="00C51925">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2</w:t>
      </w:r>
      <w:r w:rsidRPr="004E7AFA">
        <w:rPr>
          <w:b/>
          <w:bCs/>
          <w:i/>
          <w:iCs/>
          <w:sz w:val="24"/>
          <w:szCs w:val="24"/>
          <w:lang w:val="en-US" w:eastAsia="zh-CN"/>
        </w:rPr>
        <w:t xml:space="preserve">: for </w:t>
      </w:r>
      <w:r>
        <w:rPr>
          <w:b/>
          <w:bCs/>
          <w:i/>
          <w:iCs/>
          <w:sz w:val="24"/>
          <w:szCs w:val="24"/>
          <w:lang w:val="en-US" w:eastAsia="zh-CN"/>
        </w:rPr>
        <w:t xml:space="preserve">study on </w:t>
      </w:r>
      <w:r>
        <w:rPr>
          <w:b/>
          <w:bCs/>
          <w:i/>
          <w:iCs/>
          <w:sz w:val="24"/>
          <w:szCs w:val="24"/>
          <w:lang w:eastAsia="zh-CN"/>
        </w:rPr>
        <w:t>a</w:t>
      </w:r>
      <w:r w:rsidRPr="00427E4D">
        <w:rPr>
          <w:b/>
          <w:bCs/>
          <w:i/>
          <w:iCs/>
          <w:sz w:val="24"/>
          <w:szCs w:val="24"/>
          <w:lang w:eastAsia="zh-CN"/>
        </w:rPr>
        <w:t>daptive MG operation and UE assisted MG configuration</w:t>
      </w:r>
      <w:r w:rsidRPr="004E7AFA">
        <w:rPr>
          <w:b/>
          <w:bCs/>
          <w:i/>
          <w:iCs/>
          <w:sz w:val="24"/>
          <w:szCs w:val="24"/>
          <w:lang w:val="en-US" w:eastAsia="zh-CN"/>
        </w:rPr>
        <w:t xml:space="preserve">, following aspects can be </w:t>
      </w:r>
      <w:r>
        <w:rPr>
          <w:b/>
          <w:bCs/>
          <w:i/>
          <w:iCs/>
          <w:sz w:val="24"/>
          <w:szCs w:val="24"/>
          <w:lang w:val="en-US" w:eastAsia="zh-CN"/>
        </w:rPr>
        <w:t>prioritized</w:t>
      </w:r>
      <w:r w:rsidRPr="004E7AFA">
        <w:rPr>
          <w:b/>
          <w:bCs/>
          <w:i/>
          <w:iCs/>
          <w:sz w:val="24"/>
          <w:szCs w:val="24"/>
          <w:lang w:val="en-US" w:eastAsia="zh-CN"/>
        </w:rPr>
        <w:t>:</w:t>
      </w:r>
    </w:p>
    <w:p w14:paraId="267BB48D" w14:textId="77777777" w:rsidR="00C51925" w:rsidRPr="004E7AFA" w:rsidRDefault="00C51925" w:rsidP="00C51925">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Study </w:t>
      </w:r>
      <w:r>
        <w:rPr>
          <w:b/>
          <w:bCs/>
          <w:i/>
          <w:iCs/>
          <w:sz w:val="24"/>
          <w:szCs w:val="24"/>
          <w:lang w:val="en-GB" w:eastAsia="zh-CN"/>
        </w:rPr>
        <w:t>a</w:t>
      </w:r>
      <w:r w:rsidRPr="00427E4D">
        <w:rPr>
          <w:b/>
          <w:bCs/>
          <w:i/>
          <w:iCs/>
          <w:sz w:val="24"/>
          <w:szCs w:val="24"/>
          <w:lang w:val="en-GB" w:eastAsia="zh-CN"/>
        </w:rPr>
        <w:t>daptive MG operation and UE assisted MG configuration</w:t>
      </w:r>
      <w:r>
        <w:rPr>
          <w:b/>
          <w:bCs/>
          <w:i/>
          <w:iCs/>
          <w:sz w:val="24"/>
          <w:szCs w:val="24"/>
          <w:lang w:val="en-GB" w:eastAsia="zh-CN"/>
        </w:rPr>
        <w:t>, including</w:t>
      </w:r>
    </w:p>
    <w:p w14:paraId="72CA4462" w14:textId="77777777" w:rsidR="00C51925" w:rsidRPr="00427E4D" w:rsidRDefault="00C51925" w:rsidP="00C51925">
      <w:pPr>
        <w:numPr>
          <w:ilvl w:val="1"/>
          <w:numId w:val="133"/>
        </w:numPr>
        <w:spacing w:after="120"/>
        <w:rPr>
          <w:rFonts w:eastAsia="SimSun"/>
          <w:b/>
          <w:bCs/>
          <w:i/>
          <w:iCs/>
          <w:snapToGrid w:val="0"/>
          <w:sz w:val="24"/>
          <w:szCs w:val="24"/>
          <w:lang w:val="en-US" w:eastAsia="zh-CN"/>
        </w:rPr>
      </w:pPr>
      <w:r w:rsidRPr="00427E4D">
        <w:rPr>
          <w:rFonts w:eastAsia="SimSun"/>
          <w:b/>
          <w:bCs/>
          <w:i/>
          <w:iCs/>
          <w:snapToGrid w:val="0"/>
          <w:sz w:val="24"/>
          <w:szCs w:val="24"/>
          <w:lang w:val="en-US" w:eastAsia="zh-CN"/>
        </w:rPr>
        <w:t>UE assisted MG configuration, e.g., MG requesting by UE</w:t>
      </w:r>
    </w:p>
    <w:p w14:paraId="54AE6886" w14:textId="77777777" w:rsidR="00C51925" w:rsidRDefault="00C51925" w:rsidP="00C51925">
      <w:pPr>
        <w:numPr>
          <w:ilvl w:val="1"/>
          <w:numId w:val="133"/>
        </w:numPr>
        <w:spacing w:after="120"/>
        <w:rPr>
          <w:rFonts w:eastAsia="SimSun"/>
          <w:b/>
          <w:bCs/>
          <w:i/>
          <w:iCs/>
          <w:snapToGrid w:val="0"/>
          <w:sz w:val="24"/>
          <w:szCs w:val="24"/>
          <w:lang w:val="en-US" w:eastAsia="zh-CN"/>
        </w:rPr>
      </w:pPr>
      <w:r w:rsidRPr="00427E4D">
        <w:rPr>
          <w:rFonts w:eastAsia="SimSun"/>
          <w:b/>
          <w:bCs/>
          <w:i/>
          <w:iCs/>
          <w:snapToGrid w:val="0"/>
          <w:sz w:val="24"/>
          <w:szCs w:val="24"/>
          <w:lang w:val="en-US" w:eastAsia="zh-CN"/>
        </w:rPr>
        <w:t>MG activation/deactivation</w:t>
      </w:r>
      <w:r w:rsidRPr="00427E4D">
        <w:rPr>
          <w:rFonts w:eastAsia="SimSun" w:hint="eastAsia"/>
          <w:b/>
          <w:bCs/>
          <w:i/>
          <w:iCs/>
          <w:snapToGrid w:val="0"/>
          <w:sz w:val="24"/>
          <w:szCs w:val="24"/>
          <w:lang w:val="en-US" w:eastAsia="zh-CN"/>
        </w:rPr>
        <w:t>/cancellation</w:t>
      </w:r>
      <w:r w:rsidRPr="00427E4D">
        <w:rPr>
          <w:rFonts w:eastAsia="SimSun"/>
          <w:b/>
          <w:bCs/>
          <w:i/>
          <w:iCs/>
          <w:snapToGrid w:val="0"/>
          <w:sz w:val="24"/>
          <w:szCs w:val="24"/>
          <w:lang w:val="en-US" w:eastAsia="zh-CN"/>
        </w:rPr>
        <w:t>/skipping</w:t>
      </w:r>
      <w:r>
        <w:rPr>
          <w:rFonts w:eastAsia="SimSun"/>
          <w:b/>
          <w:bCs/>
          <w:i/>
          <w:iCs/>
          <w:snapToGrid w:val="0"/>
          <w:sz w:val="24"/>
          <w:szCs w:val="24"/>
          <w:lang w:val="en-US" w:eastAsia="zh-CN"/>
        </w:rPr>
        <w:t xml:space="preserve"> and corresponding triggering conditions</w:t>
      </w:r>
    </w:p>
    <w:p w14:paraId="41ECBF5C" w14:textId="77777777" w:rsidR="00C51925" w:rsidRPr="00427E4D" w:rsidRDefault="00C51925" w:rsidP="00C51925">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MGL/MGRP adaptation and corresponding triggering conditions</w:t>
      </w:r>
    </w:p>
    <w:p w14:paraId="7727E34C" w14:textId="77777777" w:rsidR="00C51925" w:rsidRPr="00C51925" w:rsidRDefault="00C51925" w:rsidP="00C51925">
      <w:pPr>
        <w:pStyle w:val="B1"/>
        <w:ind w:left="0" w:firstLine="0"/>
        <w:jc w:val="both"/>
        <w:rPr>
          <w:i/>
          <w:iCs/>
          <w:sz w:val="24"/>
          <w:szCs w:val="24"/>
          <w:lang w:val="en-US"/>
        </w:rPr>
      </w:pPr>
      <w:r w:rsidRPr="00C51925">
        <w:rPr>
          <w:i/>
          <w:iCs/>
          <w:sz w:val="24"/>
          <w:szCs w:val="24"/>
          <w:lang w:val="en-US"/>
        </w:rPr>
        <w:t>Observation 3: the independent design for MG and scheduling restriction is complicated and overhead consuming.</w:t>
      </w:r>
    </w:p>
    <w:p w14:paraId="60274AEE" w14:textId="77777777" w:rsidR="00C51925" w:rsidRPr="00C51925" w:rsidRDefault="00C51925" w:rsidP="00C51925">
      <w:pPr>
        <w:pStyle w:val="B1"/>
        <w:ind w:left="0" w:firstLine="0"/>
        <w:jc w:val="both"/>
        <w:rPr>
          <w:i/>
          <w:iCs/>
          <w:sz w:val="24"/>
          <w:szCs w:val="24"/>
          <w:lang w:val="en-US"/>
        </w:rPr>
      </w:pPr>
      <w:r w:rsidRPr="00C51925">
        <w:rPr>
          <w:i/>
          <w:iCs/>
          <w:sz w:val="24"/>
          <w:szCs w:val="24"/>
          <w:lang w:val="en-US"/>
        </w:rPr>
        <w:t>Observation 4: the actual deployed MG patterns in 5G are much less than the specified patterns in RRM spec.</w:t>
      </w:r>
    </w:p>
    <w:p w14:paraId="3853204C" w14:textId="77777777" w:rsidR="00C51925" w:rsidRPr="00C51925" w:rsidRDefault="00C51925" w:rsidP="00C51925">
      <w:pPr>
        <w:pStyle w:val="B1"/>
        <w:ind w:left="0" w:firstLine="0"/>
        <w:jc w:val="both"/>
        <w:rPr>
          <w:i/>
          <w:iCs/>
          <w:sz w:val="24"/>
          <w:szCs w:val="24"/>
          <w:lang w:val="en-US"/>
        </w:rPr>
      </w:pPr>
      <w:r w:rsidRPr="00C51925">
        <w:rPr>
          <w:i/>
          <w:iCs/>
          <w:sz w:val="24"/>
          <w:szCs w:val="24"/>
          <w:lang w:val="en-US"/>
        </w:rPr>
        <w:t>Observation 5:</w:t>
      </w:r>
      <w:r w:rsidRPr="00C51925">
        <w:rPr>
          <w:sz w:val="24"/>
          <w:szCs w:val="24"/>
          <w:lang w:val="en-US"/>
        </w:rPr>
        <w:t xml:space="preserve"> </w:t>
      </w:r>
      <w:r w:rsidRPr="00C51925">
        <w:rPr>
          <w:i/>
          <w:iCs/>
          <w:sz w:val="24"/>
          <w:szCs w:val="24"/>
          <w:lang w:val="en-US"/>
        </w:rPr>
        <w:t xml:space="preserve">the diverse MG patterns were specified for different </w:t>
      </w:r>
      <w:proofErr w:type="gramStart"/>
      <w:r w:rsidRPr="00C51925">
        <w:rPr>
          <w:i/>
          <w:iCs/>
          <w:sz w:val="24"/>
          <w:szCs w:val="24"/>
          <w:lang w:val="en-US"/>
        </w:rPr>
        <w:t>features</w:t>
      </w:r>
      <w:proofErr w:type="gramEnd"/>
      <w:r w:rsidRPr="00C51925">
        <w:rPr>
          <w:i/>
          <w:iCs/>
          <w:sz w:val="24"/>
          <w:szCs w:val="24"/>
          <w:lang w:val="en-US"/>
        </w:rPr>
        <w:t xml:space="preserve"> and the applicability of MG is super complicated.</w:t>
      </w:r>
    </w:p>
    <w:p w14:paraId="62B9A158" w14:textId="77777777" w:rsidR="00C51925" w:rsidRPr="004E7AFA" w:rsidRDefault="00C51925" w:rsidP="00C51925">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3</w:t>
      </w:r>
      <w:r w:rsidRPr="004E7AFA">
        <w:rPr>
          <w:b/>
          <w:bCs/>
          <w:i/>
          <w:iCs/>
          <w:sz w:val="24"/>
          <w:szCs w:val="24"/>
          <w:lang w:val="en-US" w:eastAsia="zh-CN"/>
        </w:rPr>
        <w:t xml:space="preserve">: for </w:t>
      </w:r>
      <w:r>
        <w:rPr>
          <w:b/>
          <w:bCs/>
          <w:i/>
          <w:iCs/>
          <w:sz w:val="24"/>
          <w:szCs w:val="24"/>
          <w:lang w:val="en-US" w:eastAsia="zh-CN"/>
        </w:rPr>
        <w:t xml:space="preserve">study on </w:t>
      </w:r>
      <w:r w:rsidRPr="00772DF3">
        <w:rPr>
          <w:b/>
          <w:bCs/>
          <w:i/>
          <w:iCs/>
          <w:sz w:val="24"/>
          <w:szCs w:val="24"/>
          <w:lang w:eastAsia="zh-CN"/>
        </w:rPr>
        <w:t>MG pattern/configuration design in 6G</w:t>
      </w:r>
      <w:r w:rsidRPr="004E7AFA">
        <w:rPr>
          <w:b/>
          <w:bCs/>
          <w:i/>
          <w:iCs/>
          <w:sz w:val="24"/>
          <w:szCs w:val="24"/>
          <w:lang w:val="en-US" w:eastAsia="zh-CN"/>
        </w:rPr>
        <w:t xml:space="preserve">, following aspects can be </w:t>
      </w:r>
      <w:r>
        <w:rPr>
          <w:b/>
          <w:bCs/>
          <w:i/>
          <w:iCs/>
          <w:sz w:val="24"/>
          <w:szCs w:val="24"/>
          <w:lang w:val="en-US" w:eastAsia="zh-CN"/>
        </w:rPr>
        <w:t>prioritized</w:t>
      </w:r>
      <w:r w:rsidRPr="004E7AFA">
        <w:rPr>
          <w:b/>
          <w:bCs/>
          <w:i/>
          <w:iCs/>
          <w:sz w:val="24"/>
          <w:szCs w:val="24"/>
          <w:lang w:val="en-US" w:eastAsia="zh-CN"/>
        </w:rPr>
        <w:t>:</w:t>
      </w:r>
    </w:p>
    <w:p w14:paraId="066F9EA4" w14:textId="77777777" w:rsidR="00C51925" w:rsidRPr="004E7AFA" w:rsidRDefault="00C51925" w:rsidP="00C51925">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Study </w:t>
      </w:r>
      <w:r w:rsidRPr="00772DF3">
        <w:rPr>
          <w:b/>
          <w:bCs/>
          <w:i/>
          <w:iCs/>
          <w:sz w:val="24"/>
          <w:szCs w:val="24"/>
          <w:lang w:val="en-GB" w:eastAsia="zh-CN"/>
        </w:rPr>
        <w:t>MG pattern/configuration design in 6G</w:t>
      </w:r>
      <w:r>
        <w:rPr>
          <w:b/>
          <w:bCs/>
          <w:i/>
          <w:iCs/>
          <w:sz w:val="24"/>
          <w:szCs w:val="24"/>
          <w:lang w:val="en-GB" w:eastAsia="zh-CN"/>
        </w:rPr>
        <w:t>, including</w:t>
      </w:r>
    </w:p>
    <w:p w14:paraId="03259BC0" w14:textId="31702175" w:rsidR="00C51925" w:rsidRDefault="00301233" w:rsidP="00C51925">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 xml:space="preserve">study </w:t>
      </w:r>
      <w:r w:rsidR="00C51925">
        <w:rPr>
          <w:rFonts w:eastAsia="SimSun"/>
          <w:b/>
          <w:bCs/>
          <w:i/>
          <w:iCs/>
          <w:snapToGrid w:val="0"/>
          <w:sz w:val="24"/>
          <w:szCs w:val="24"/>
          <w:lang w:val="en-US" w:eastAsia="zh-CN"/>
        </w:rPr>
        <w:t xml:space="preserve">MG pattern design </w:t>
      </w:r>
      <w:r w:rsidR="00C51925" w:rsidRPr="00772DF3">
        <w:rPr>
          <w:rFonts w:eastAsia="SimSun"/>
          <w:b/>
          <w:bCs/>
          <w:i/>
          <w:iCs/>
          <w:snapToGrid w:val="0"/>
          <w:sz w:val="24"/>
          <w:szCs w:val="24"/>
          <w:lang w:val="en-US" w:eastAsia="zh-CN"/>
        </w:rPr>
        <w:t>by considering the practical deployment requirements</w:t>
      </w:r>
      <w:r w:rsidR="00C51925">
        <w:rPr>
          <w:rFonts w:eastAsia="SimSun"/>
          <w:b/>
          <w:bCs/>
          <w:i/>
          <w:iCs/>
          <w:snapToGrid w:val="0"/>
          <w:sz w:val="24"/>
          <w:szCs w:val="24"/>
          <w:lang w:val="en-US" w:eastAsia="zh-CN"/>
        </w:rPr>
        <w:t xml:space="preserve">, e.g., </w:t>
      </w:r>
    </w:p>
    <w:p w14:paraId="54D4C1A2" w14:textId="77777777" w:rsidR="00C51925" w:rsidRDefault="00C51925" w:rsidP="00C51925">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mandatory MG patterns, and optional MG patterns(if applicable)</w:t>
      </w:r>
    </w:p>
    <w:p w14:paraId="01153621" w14:textId="77777777" w:rsidR="00C51925" w:rsidRPr="00772DF3" w:rsidRDefault="00C51925" w:rsidP="00C51925">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MGRP/MGL/MGTA</w:t>
      </w:r>
    </w:p>
    <w:p w14:paraId="25CA450A" w14:textId="7DC7E877" w:rsidR="00C51925" w:rsidRDefault="00301233" w:rsidP="00C51925">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study f</w:t>
      </w:r>
      <w:r w:rsidR="00C51925">
        <w:rPr>
          <w:rFonts w:eastAsia="SimSun"/>
          <w:b/>
          <w:bCs/>
          <w:i/>
          <w:iCs/>
          <w:snapToGrid w:val="0"/>
          <w:sz w:val="24"/>
          <w:szCs w:val="24"/>
          <w:lang w:val="en-US" w:eastAsia="zh-CN"/>
        </w:rPr>
        <w:t>easibility of MG unification for</w:t>
      </w:r>
    </w:p>
    <w:p w14:paraId="5BC75B30" w14:textId="77777777" w:rsidR="00C51925" w:rsidRDefault="00C51925" w:rsidP="00C51925">
      <w:pPr>
        <w:numPr>
          <w:ilvl w:val="2"/>
          <w:numId w:val="133"/>
        </w:numPr>
        <w:spacing w:after="120"/>
        <w:rPr>
          <w:rFonts w:eastAsia="SimSun"/>
          <w:b/>
          <w:bCs/>
          <w:i/>
          <w:iCs/>
          <w:snapToGrid w:val="0"/>
          <w:sz w:val="24"/>
          <w:szCs w:val="24"/>
          <w:lang w:val="en-US" w:eastAsia="zh-CN"/>
        </w:rPr>
      </w:pPr>
      <w:r w:rsidRPr="00891337">
        <w:rPr>
          <w:rFonts w:eastAsia="SimSun"/>
          <w:b/>
          <w:bCs/>
          <w:i/>
          <w:iCs/>
          <w:snapToGrid w:val="0"/>
          <w:sz w:val="24"/>
          <w:szCs w:val="24"/>
          <w:lang w:val="en-US" w:eastAsia="zh-CN"/>
        </w:rPr>
        <w:t>different feature related measurements</w:t>
      </w:r>
    </w:p>
    <w:p w14:paraId="0A021B84" w14:textId="77777777" w:rsidR="00C51925" w:rsidRPr="00891337" w:rsidRDefault="00C51925" w:rsidP="00C51925">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 xml:space="preserve">merging </w:t>
      </w:r>
      <w:r w:rsidRPr="00891337">
        <w:rPr>
          <w:rFonts w:eastAsia="SimSun"/>
          <w:b/>
          <w:bCs/>
          <w:i/>
          <w:iCs/>
          <w:snapToGrid w:val="0"/>
          <w:sz w:val="24"/>
          <w:szCs w:val="24"/>
          <w:lang w:val="en-US" w:eastAsia="zh-CN"/>
        </w:rPr>
        <w:t>MG and scheduling restriction</w:t>
      </w:r>
    </w:p>
    <w:p w14:paraId="33CE59FA" w14:textId="52C06E95" w:rsidR="00C51925" w:rsidRPr="009B28F9" w:rsidRDefault="00C51925" w:rsidP="00C51925">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4</w:t>
      </w:r>
      <w:r w:rsidRPr="004E7AFA">
        <w:rPr>
          <w:b/>
          <w:bCs/>
          <w:i/>
          <w:iCs/>
          <w:sz w:val="24"/>
          <w:szCs w:val="24"/>
          <w:lang w:val="en-US" w:eastAsia="zh-CN"/>
        </w:rPr>
        <w:t xml:space="preserve">: for </w:t>
      </w:r>
      <w:r>
        <w:rPr>
          <w:b/>
          <w:bCs/>
          <w:i/>
          <w:iCs/>
          <w:sz w:val="24"/>
          <w:szCs w:val="24"/>
          <w:lang w:val="en-US" w:eastAsia="zh-CN"/>
        </w:rPr>
        <w:t xml:space="preserve">study on </w:t>
      </w:r>
      <w:r w:rsidR="00301233">
        <w:rPr>
          <w:b/>
          <w:bCs/>
          <w:i/>
          <w:iCs/>
          <w:sz w:val="24"/>
          <w:szCs w:val="24"/>
          <w:lang w:eastAsia="zh-CN"/>
        </w:rPr>
        <w:t>g</w:t>
      </w:r>
      <w:r w:rsidRPr="009B28F9">
        <w:rPr>
          <w:b/>
          <w:bCs/>
          <w:i/>
          <w:iCs/>
          <w:sz w:val="24"/>
          <w:szCs w:val="24"/>
          <w:lang w:eastAsia="zh-CN"/>
        </w:rPr>
        <w:t>ranularity of MG applicability</w:t>
      </w:r>
      <w:r w:rsidRPr="00772DF3">
        <w:rPr>
          <w:b/>
          <w:bCs/>
          <w:i/>
          <w:iCs/>
          <w:sz w:val="24"/>
          <w:szCs w:val="24"/>
          <w:lang w:eastAsia="zh-CN"/>
        </w:rPr>
        <w:t xml:space="preserve"> in 6G</w:t>
      </w:r>
      <w:r w:rsidRPr="004E7AFA">
        <w:rPr>
          <w:b/>
          <w:bCs/>
          <w:i/>
          <w:iCs/>
          <w:sz w:val="24"/>
          <w:szCs w:val="24"/>
          <w:lang w:val="en-US" w:eastAsia="zh-CN"/>
        </w:rPr>
        <w:t xml:space="preserve">, </w:t>
      </w:r>
      <w:r>
        <w:rPr>
          <w:b/>
          <w:bCs/>
          <w:i/>
          <w:iCs/>
          <w:sz w:val="24"/>
          <w:szCs w:val="24"/>
          <w:lang w:val="en-US" w:eastAsia="zh-CN"/>
        </w:rPr>
        <w:t xml:space="preserve">it can be held until RAN4 has sufficient progress on other MG topics and it can be merged into </w:t>
      </w:r>
      <w:r w:rsidRPr="009B28F9">
        <w:rPr>
          <w:b/>
          <w:bCs/>
          <w:i/>
          <w:iCs/>
          <w:sz w:val="24"/>
          <w:szCs w:val="24"/>
          <w:lang w:eastAsia="zh-CN"/>
        </w:rPr>
        <w:t>MG pattern/configuration design</w:t>
      </w:r>
      <w:r>
        <w:rPr>
          <w:b/>
          <w:bCs/>
          <w:i/>
          <w:iCs/>
          <w:sz w:val="24"/>
          <w:szCs w:val="24"/>
          <w:lang w:val="en-US" w:eastAsia="zh-CN"/>
        </w:rPr>
        <w:t xml:space="preserve"> topic. </w:t>
      </w:r>
    </w:p>
    <w:p w14:paraId="3DF7D6D5" w14:textId="77777777" w:rsidR="00C51925" w:rsidRPr="00C51925" w:rsidRDefault="00C51925" w:rsidP="00C51925">
      <w:pPr>
        <w:pStyle w:val="B1"/>
        <w:overflowPunct/>
        <w:autoSpaceDE/>
        <w:autoSpaceDN/>
        <w:adjustRightInd/>
        <w:spacing w:after="120"/>
        <w:ind w:left="0" w:firstLine="0"/>
        <w:jc w:val="both"/>
        <w:textAlignment w:val="auto"/>
        <w:rPr>
          <w:i/>
          <w:iCs/>
          <w:sz w:val="24"/>
          <w:szCs w:val="24"/>
          <w:lang w:val="en-US"/>
        </w:rPr>
      </w:pPr>
      <w:r w:rsidRPr="00C51925">
        <w:rPr>
          <w:i/>
          <w:iCs/>
          <w:sz w:val="24"/>
          <w:szCs w:val="24"/>
          <w:lang w:val="en-US"/>
        </w:rPr>
        <w:t xml:space="preserve">Observation 6: in 5G, only one CC measurement was assumed in each MG occasion regardless of UE’s band combination capability and searcher number. However, in many cases, UE can simultaneously perform multiple frequency layers measurements in a single MG, </w:t>
      </w:r>
      <w:proofErr w:type="gramStart"/>
      <w:r w:rsidRPr="00C51925">
        <w:rPr>
          <w:i/>
          <w:iCs/>
          <w:sz w:val="24"/>
          <w:szCs w:val="24"/>
          <w:lang w:val="en-US"/>
        </w:rPr>
        <w:t>as long as</w:t>
      </w:r>
      <w:proofErr w:type="gramEnd"/>
      <w:r w:rsidRPr="00C51925">
        <w:rPr>
          <w:i/>
          <w:iCs/>
          <w:sz w:val="24"/>
          <w:szCs w:val="24"/>
          <w:lang w:val="en-US"/>
        </w:rPr>
        <w:t xml:space="preserve"> UE supports such CA combination of the target frequency layers and 2 searchers.</w:t>
      </w:r>
    </w:p>
    <w:p w14:paraId="39147060" w14:textId="77777777" w:rsidR="00C51925" w:rsidRDefault="00C51925" w:rsidP="00C51925">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5</w:t>
      </w:r>
      <w:r w:rsidRPr="004E7AFA">
        <w:rPr>
          <w:b/>
          <w:bCs/>
          <w:i/>
          <w:iCs/>
          <w:sz w:val="24"/>
          <w:szCs w:val="24"/>
          <w:lang w:val="en-US" w:eastAsia="zh-CN"/>
        </w:rPr>
        <w:t xml:space="preserve">: for </w:t>
      </w:r>
      <w:r>
        <w:rPr>
          <w:b/>
          <w:bCs/>
          <w:i/>
          <w:iCs/>
          <w:sz w:val="24"/>
          <w:szCs w:val="24"/>
          <w:lang w:val="en-US" w:eastAsia="zh-CN"/>
        </w:rPr>
        <w:t xml:space="preserve">study on </w:t>
      </w:r>
      <w:r>
        <w:rPr>
          <w:b/>
          <w:bCs/>
          <w:i/>
          <w:iCs/>
          <w:sz w:val="24"/>
          <w:szCs w:val="24"/>
          <w:lang w:eastAsia="zh-CN"/>
        </w:rPr>
        <w:t>m</w:t>
      </w:r>
      <w:r w:rsidRPr="009B28F9">
        <w:rPr>
          <w:b/>
          <w:bCs/>
          <w:i/>
          <w:iCs/>
          <w:sz w:val="24"/>
          <w:szCs w:val="24"/>
          <w:lang w:eastAsia="zh-CN"/>
        </w:rPr>
        <w:t>ulti-carrier measurements in MG</w:t>
      </w:r>
      <w:r w:rsidRPr="004E7AFA">
        <w:rPr>
          <w:b/>
          <w:bCs/>
          <w:i/>
          <w:iCs/>
          <w:sz w:val="24"/>
          <w:szCs w:val="24"/>
          <w:lang w:val="en-US" w:eastAsia="zh-CN"/>
        </w:rPr>
        <w:t xml:space="preserve">, </w:t>
      </w:r>
      <w:r>
        <w:rPr>
          <w:b/>
          <w:bCs/>
          <w:i/>
          <w:iCs/>
          <w:sz w:val="24"/>
          <w:szCs w:val="24"/>
          <w:lang w:val="en-US" w:eastAsia="zh-CN"/>
        </w:rPr>
        <w:t>it can be held until RAN4 has sufficient progress on searcher number discussion, i.e.,</w:t>
      </w:r>
      <w:r w:rsidRPr="00116A7E">
        <w:rPr>
          <w:sz w:val="24"/>
          <w:szCs w:val="24"/>
          <w:lang w:val="en-US"/>
        </w:rPr>
        <w:t xml:space="preserve"> </w:t>
      </w:r>
      <w:r w:rsidRPr="00116A7E">
        <w:rPr>
          <w:b/>
          <w:bCs/>
          <w:i/>
          <w:iCs/>
          <w:sz w:val="24"/>
          <w:szCs w:val="24"/>
          <w:lang w:val="en-US" w:eastAsia="zh-CN"/>
        </w:rPr>
        <w:t>subject to the RAN1 RS design progress</w:t>
      </w:r>
      <w:r>
        <w:rPr>
          <w:b/>
          <w:bCs/>
          <w:i/>
          <w:iCs/>
          <w:sz w:val="24"/>
          <w:szCs w:val="24"/>
          <w:lang w:val="en-US" w:eastAsia="zh-CN"/>
        </w:rPr>
        <w:t xml:space="preserve">. </w:t>
      </w:r>
    </w:p>
    <w:p w14:paraId="1CDABD2A" w14:textId="77777777" w:rsidR="00C51925" w:rsidRDefault="00C51925" w:rsidP="00C51925">
      <w:pPr>
        <w:spacing w:after="120"/>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6</w:t>
      </w:r>
      <w:r w:rsidRPr="004E7AFA">
        <w:rPr>
          <w:b/>
          <w:bCs/>
          <w:i/>
          <w:iCs/>
          <w:sz w:val="24"/>
          <w:szCs w:val="24"/>
          <w:lang w:val="en-US" w:eastAsia="zh-CN"/>
        </w:rPr>
        <w:t xml:space="preserve">: </w:t>
      </w:r>
      <w:r w:rsidRPr="00116A7E">
        <w:rPr>
          <w:b/>
          <w:bCs/>
          <w:i/>
          <w:iCs/>
          <w:sz w:val="24"/>
          <w:szCs w:val="24"/>
          <w:lang w:val="en-US" w:eastAsia="zh-CN"/>
        </w:rPr>
        <w:t>RAN4 can begin the study with the sub-topic 1/2/3 and sub-topic 4/5 can be held until sufficient progress on sub-topic 1/2/3</w:t>
      </w:r>
      <w:r>
        <w:rPr>
          <w:b/>
          <w:bCs/>
          <w:i/>
          <w:iCs/>
          <w:sz w:val="24"/>
          <w:szCs w:val="24"/>
          <w:lang w:val="en-US" w:eastAsia="zh-CN"/>
        </w:rPr>
        <w:t xml:space="preserve">. </w:t>
      </w:r>
    </w:p>
    <w:p w14:paraId="0E97AAA9" w14:textId="77777777" w:rsidR="00C51925" w:rsidRPr="00116A7E" w:rsidRDefault="00C51925" w:rsidP="00C51925">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t>Sub-topic 1: Gap-less measurement and its side conditions</w:t>
      </w:r>
    </w:p>
    <w:p w14:paraId="6B7AC3EC" w14:textId="77777777" w:rsidR="00C51925" w:rsidRPr="00116A7E" w:rsidRDefault="00C51925" w:rsidP="00C51925">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lastRenderedPageBreak/>
        <w:t xml:space="preserve">Sub-topic 2: Adaptive MG operation and UE assisted MG configuration </w:t>
      </w:r>
    </w:p>
    <w:p w14:paraId="5FBB2D38" w14:textId="77777777" w:rsidR="00C51925" w:rsidRPr="00116A7E" w:rsidRDefault="00C51925" w:rsidP="00C51925">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t>Sub-topic 3: MG pattern/configuration design in 6G (FFS if considering the scopes from subtopic 2 and 4 in FL summary, and details can be decided in next meeting)</w:t>
      </w:r>
    </w:p>
    <w:p w14:paraId="2AC29A2E" w14:textId="77777777" w:rsidR="00C51925" w:rsidRPr="00116A7E" w:rsidRDefault="00C51925" w:rsidP="00C51925">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t>Sub-topic 4: Granularity of MG applicability, e.g., per-UE, per-FR, per-CC, per-CC group, or per-band group</w:t>
      </w:r>
    </w:p>
    <w:p w14:paraId="044C7F68" w14:textId="5F52009F" w:rsidR="00C51925" w:rsidRDefault="00C51925" w:rsidP="00C51925">
      <w:pPr>
        <w:pStyle w:val="B1"/>
        <w:numPr>
          <w:ilvl w:val="0"/>
          <w:numId w:val="133"/>
        </w:numPr>
        <w:overflowPunct/>
        <w:autoSpaceDE/>
        <w:autoSpaceDN/>
        <w:adjustRightInd/>
        <w:spacing w:after="120"/>
        <w:jc w:val="both"/>
        <w:textAlignment w:val="auto"/>
        <w:rPr>
          <w:b/>
          <w:bCs/>
          <w:i/>
          <w:iCs/>
          <w:sz w:val="24"/>
          <w:szCs w:val="24"/>
          <w:lang w:val="en-US"/>
        </w:rPr>
      </w:pPr>
      <w:r w:rsidRPr="00116A7E">
        <w:rPr>
          <w:b/>
          <w:bCs/>
          <w:i/>
          <w:iCs/>
          <w:sz w:val="24"/>
          <w:szCs w:val="24"/>
          <w:lang w:val="en-US"/>
        </w:rPr>
        <w:t>Sub-topic 5: Multi-carrier measurements in MG</w:t>
      </w:r>
    </w:p>
    <w:p w14:paraId="4CE82333" w14:textId="77777777" w:rsidR="00C51925" w:rsidRPr="00C51925" w:rsidRDefault="00C51925" w:rsidP="00C51925">
      <w:pPr>
        <w:pStyle w:val="B1"/>
        <w:overflowPunct/>
        <w:autoSpaceDE/>
        <w:autoSpaceDN/>
        <w:adjustRightInd/>
        <w:spacing w:after="120"/>
        <w:ind w:left="720" w:firstLine="0"/>
        <w:jc w:val="both"/>
        <w:textAlignment w:val="auto"/>
        <w:rPr>
          <w:b/>
          <w:bCs/>
          <w:i/>
          <w:iCs/>
          <w:sz w:val="24"/>
          <w:szCs w:val="24"/>
          <w:lang w:val="en-US"/>
        </w:rPr>
      </w:pPr>
    </w:p>
    <w:p w14:paraId="05C06FA2" w14:textId="3CE457E1" w:rsidR="00C51925" w:rsidRPr="00C51925" w:rsidRDefault="00C51925" w:rsidP="00C51925">
      <w:pPr>
        <w:spacing w:after="120"/>
        <w:jc w:val="both"/>
        <w:rPr>
          <w:b/>
          <w:bCs/>
          <w:i/>
          <w:iCs/>
          <w:sz w:val="24"/>
          <w:szCs w:val="24"/>
          <w:u w:val="single"/>
          <w:lang w:val="en-US" w:eastAsia="zh-CN"/>
        </w:rPr>
      </w:pPr>
      <w:r w:rsidRPr="00C51925">
        <w:rPr>
          <w:b/>
          <w:bCs/>
          <w:i/>
          <w:iCs/>
          <w:sz w:val="24"/>
          <w:szCs w:val="24"/>
          <w:u w:val="single"/>
          <w:lang w:val="en-US" w:eastAsia="zh-CN"/>
        </w:rPr>
        <w:t>FINAL Proposal: The detailed scope of 6G MG design is proposed below:</w:t>
      </w:r>
    </w:p>
    <w:p w14:paraId="42874BD4" w14:textId="77777777" w:rsidR="00C51925" w:rsidRPr="004E7AFA" w:rsidRDefault="00C51925" w:rsidP="00C51925">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 Sub-topic 1: Study </w:t>
      </w:r>
      <w:r>
        <w:rPr>
          <w:b/>
          <w:bCs/>
          <w:i/>
          <w:iCs/>
          <w:sz w:val="24"/>
          <w:szCs w:val="24"/>
          <w:lang w:val="en-GB" w:eastAsia="zh-CN"/>
        </w:rPr>
        <w:t>g</w:t>
      </w:r>
      <w:r w:rsidRPr="00DE1EA4">
        <w:rPr>
          <w:b/>
          <w:bCs/>
          <w:i/>
          <w:iCs/>
          <w:sz w:val="24"/>
          <w:szCs w:val="24"/>
          <w:lang w:val="en-GB" w:eastAsia="zh-CN"/>
        </w:rPr>
        <w:t>ap-less measurement and its side conditions</w:t>
      </w:r>
      <w:r>
        <w:rPr>
          <w:b/>
          <w:bCs/>
          <w:i/>
          <w:iCs/>
          <w:sz w:val="24"/>
          <w:szCs w:val="24"/>
          <w:lang w:val="en-GB" w:eastAsia="zh-CN"/>
        </w:rPr>
        <w:t>, including</w:t>
      </w:r>
    </w:p>
    <w:p w14:paraId="5B74E3C6" w14:textId="77777777" w:rsidR="00C51925" w:rsidRDefault="00C51925" w:rsidP="00C51925">
      <w:pPr>
        <w:pStyle w:val="ListParagraph"/>
        <w:numPr>
          <w:ilvl w:val="1"/>
          <w:numId w:val="133"/>
        </w:numPr>
        <w:spacing w:after="120" w:line="240" w:lineRule="auto"/>
        <w:ind w:firstLineChars="0"/>
        <w:jc w:val="both"/>
        <w:rPr>
          <w:b/>
          <w:bCs/>
          <w:i/>
          <w:iCs/>
          <w:sz w:val="24"/>
          <w:szCs w:val="24"/>
          <w:lang w:val="en-US" w:eastAsia="zh-CN"/>
        </w:rPr>
      </w:pPr>
      <w:r w:rsidRPr="00DE1EA4">
        <w:rPr>
          <w:b/>
          <w:bCs/>
          <w:i/>
          <w:iCs/>
          <w:sz w:val="24"/>
          <w:szCs w:val="24"/>
          <w:lang w:val="en-US" w:eastAsia="zh-CN"/>
        </w:rPr>
        <w:t>Gap-less measurement with/without interruption and corresponding side conditions</w:t>
      </w:r>
      <w:r>
        <w:rPr>
          <w:b/>
          <w:bCs/>
          <w:i/>
          <w:iCs/>
          <w:sz w:val="24"/>
          <w:szCs w:val="24"/>
          <w:lang w:val="en-US" w:eastAsia="zh-CN"/>
        </w:rPr>
        <w:t>, for following scenarios</w:t>
      </w:r>
    </w:p>
    <w:p w14:paraId="2E530204" w14:textId="77777777" w:rsidR="00C51925" w:rsidRPr="00DE1EA4" w:rsidRDefault="00C51925" w:rsidP="00C51925">
      <w:pPr>
        <w:pStyle w:val="ListParagraph"/>
        <w:numPr>
          <w:ilvl w:val="2"/>
          <w:numId w:val="133"/>
        </w:numPr>
        <w:spacing w:after="120" w:line="240" w:lineRule="auto"/>
        <w:ind w:firstLineChars="0"/>
        <w:jc w:val="both"/>
        <w:rPr>
          <w:b/>
          <w:bCs/>
          <w:i/>
          <w:iCs/>
          <w:sz w:val="24"/>
          <w:szCs w:val="24"/>
          <w:lang w:val="en-US" w:eastAsia="zh-CN"/>
        </w:rPr>
      </w:pPr>
      <w:r w:rsidRPr="00DE1EA4">
        <w:rPr>
          <w:b/>
          <w:bCs/>
          <w:i/>
          <w:iCs/>
          <w:sz w:val="24"/>
          <w:szCs w:val="24"/>
          <w:lang w:val="en-US" w:eastAsia="zh-CN"/>
        </w:rPr>
        <w:t>intra-frequency, inter-frequency and inter-RAT NR measurement</w:t>
      </w:r>
    </w:p>
    <w:p w14:paraId="41811A30" w14:textId="77777777" w:rsidR="00C51925" w:rsidRPr="004E7AFA" w:rsidRDefault="00C51925" w:rsidP="00C51925">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Sub-topic 2: Study </w:t>
      </w:r>
      <w:r>
        <w:rPr>
          <w:b/>
          <w:bCs/>
          <w:i/>
          <w:iCs/>
          <w:sz w:val="24"/>
          <w:szCs w:val="24"/>
          <w:lang w:val="en-GB" w:eastAsia="zh-CN"/>
        </w:rPr>
        <w:t>a</w:t>
      </w:r>
      <w:r w:rsidRPr="00427E4D">
        <w:rPr>
          <w:b/>
          <w:bCs/>
          <w:i/>
          <w:iCs/>
          <w:sz w:val="24"/>
          <w:szCs w:val="24"/>
          <w:lang w:val="en-GB" w:eastAsia="zh-CN"/>
        </w:rPr>
        <w:t>daptive MG operation and UE assisted MG configuration</w:t>
      </w:r>
      <w:r>
        <w:rPr>
          <w:b/>
          <w:bCs/>
          <w:i/>
          <w:iCs/>
          <w:sz w:val="24"/>
          <w:szCs w:val="24"/>
          <w:lang w:val="en-GB" w:eastAsia="zh-CN"/>
        </w:rPr>
        <w:t>, including</w:t>
      </w:r>
    </w:p>
    <w:p w14:paraId="10D668E6" w14:textId="77777777" w:rsidR="00C51925" w:rsidRPr="00427E4D" w:rsidRDefault="00C51925" w:rsidP="00C51925">
      <w:pPr>
        <w:numPr>
          <w:ilvl w:val="1"/>
          <w:numId w:val="133"/>
        </w:numPr>
        <w:spacing w:after="120"/>
        <w:rPr>
          <w:rFonts w:eastAsia="SimSun"/>
          <w:b/>
          <w:bCs/>
          <w:i/>
          <w:iCs/>
          <w:snapToGrid w:val="0"/>
          <w:sz w:val="24"/>
          <w:szCs w:val="24"/>
          <w:lang w:val="en-US" w:eastAsia="zh-CN"/>
        </w:rPr>
      </w:pPr>
      <w:r w:rsidRPr="00427E4D">
        <w:rPr>
          <w:rFonts w:eastAsia="SimSun"/>
          <w:b/>
          <w:bCs/>
          <w:i/>
          <w:iCs/>
          <w:snapToGrid w:val="0"/>
          <w:sz w:val="24"/>
          <w:szCs w:val="24"/>
          <w:lang w:val="en-US" w:eastAsia="zh-CN"/>
        </w:rPr>
        <w:t>UE assisted MG configuration, e.g., MG requesting by UE</w:t>
      </w:r>
    </w:p>
    <w:p w14:paraId="0C8301A5" w14:textId="77777777" w:rsidR="00C51925" w:rsidRDefault="00C51925" w:rsidP="00C51925">
      <w:pPr>
        <w:numPr>
          <w:ilvl w:val="1"/>
          <w:numId w:val="133"/>
        </w:numPr>
        <w:spacing w:after="120"/>
        <w:rPr>
          <w:rFonts w:eastAsia="SimSun"/>
          <w:b/>
          <w:bCs/>
          <w:i/>
          <w:iCs/>
          <w:snapToGrid w:val="0"/>
          <w:sz w:val="24"/>
          <w:szCs w:val="24"/>
          <w:lang w:val="en-US" w:eastAsia="zh-CN"/>
        </w:rPr>
      </w:pPr>
      <w:r w:rsidRPr="00427E4D">
        <w:rPr>
          <w:rFonts w:eastAsia="SimSun"/>
          <w:b/>
          <w:bCs/>
          <w:i/>
          <w:iCs/>
          <w:snapToGrid w:val="0"/>
          <w:sz w:val="24"/>
          <w:szCs w:val="24"/>
          <w:lang w:val="en-US" w:eastAsia="zh-CN"/>
        </w:rPr>
        <w:t>MG activation/deactivation</w:t>
      </w:r>
      <w:r w:rsidRPr="00427E4D">
        <w:rPr>
          <w:rFonts w:eastAsia="SimSun" w:hint="eastAsia"/>
          <w:b/>
          <w:bCs/>
          <w:i/>
          <w:iCs/>
          <w:snapToGrid w:val="0"/>
          <w:sz w:val="24"/>
          <w:szCs w:val="24"/>
          <w:lang w:val="en-US" w:eastAsia="zh-CN"/>
        </w:rPr>
        <w:t>/cancellation</w:t>
      </w:r>
      <w:r w:rsidRPr="00427E4D">
        <w:rPr>
          <w:rFonts w:eastAsia="SimSun"/>
          <w:b/>
          <w:bCs/>
          <w:i/>
          <w:iCs/>
          <w:snapToGrid w:val="0"/>
          <w:sz w:val="24"/>
          <w:szCs w:val="24"/>
          <w:lang w:val="en-US" w:eastAsia="zh-CN"/>
        </w:rPr>
        <w:t>/skipping</w:t>
      </w:r>
      <w:r>
        <w:rPr>
          <w:rFonts w:eastAsia="SimSun"/>
          <w:b/>
          <w:bCs/>
          <w:i/>
          <w:iCs/>
          <w:snapToGrid w:val="0"/>
          <w:sz w:val="24"/>
          <w:szCs w:val="24"/>
          <w:lang w:val="en-US" w:eastAsia="zh-CN"/>
        </w:rPr>
        <w:t xml:space="preserve"> and corresponding triggering conditions</w:t>
      </w:r>
    </w:p>
    <w:p w14:paraId="18E2D25D" w14:textId="77777777" w:rsidR="00C51925" w:rsidRPr="00116A7E" w:rsidRDefault="00C51925" w:rsidP="00C51925">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MGL/MGRP adaptation and corresponding triggering conditions</w:t>
      </w:r>
    </w:p>
    <w:p w14:paraId="50ACEED5" w14:textId="77777777" w:rsidR="00C51925" w:rsidRPr="004E7AFA" w:rsidRDefault="00C51925" w:rsidP="00C51925">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Sub-topic 3: Study </w:t>
      </w:r>
      <w:r w:rsidRPr="00772DF3">
        <w:rPr>
          <w:b/>
          <w:bCs/>
          <w:i/>
          <w:iCs/>
          <w:sz w:val="24"/>
          <w:szCs w:val="24"/>
          <w:lang w:val="en-GB" w:eastAsia="zh-CN"/>
        </w:rPr>
        <w:t>MG pattern/configuration design in 6G</w:t>
      </w:r>
      <w:r>
        <w:rPr>
          <w:b/>
          <w:bCs/>
          <w:i/>
          <w:iCs/>
          <w:sz w:val="24"/>
          <w:szCs w:val="24"/>
          <w:lang w:val="en-GB" w:eastAsia="zh-CN"/>
        </w:rPr>
        <w:t>, including</w:t>
      </w:r>
    </w:p>
    <w:p w14:paraId="1553524C" w14:textId="2A06AF85" w:rsidR="00C51925" w:rsidRDefault="00301233" w:rsidP="00C51925">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 xml:space="preserve">Study </w:t>
      </w:r>
      <w:r w:rsidR="00C51925">
        <w:rPr>
          <w:rFonts w:eastAsia="SimSun"/>
          <w:b/>
          <w:bCs/>
          <w:i/>
          <w:iCs/>
          <w:snapToGrid w:val="0"/>
          <w:sz w:val="24"/>
          <w:szCs w:val="24"/>
          <w:lang w:val="en-US" w:eastAsia="zh-CN"/>
        </w:rPr>
        <w:t xml:space="preserve">MG pattern design </w:t>
      </w:r>
      <w:r w:rsidR="00C51925" w:rsidRPr="00772DF3">
        <w:rPr>
          <w:rFonts w:eastAsia="SimSun"/>
          <w:b/>
          <w:bCs/>
          <w:i/>
          <w:iCs/>
          <w:snapToGrid w:val="0"/>
          <w:sz w:val="24"/>
          <w:szCs w:val="24"/>
          <w:lang w:val="en-US" w:eastAsia="zh-CN"/>
        </w:rPr>
        <w:t>by considering the practical deployment requirements</w:t>
      </w:r>
      <w:r w:rsidR="00C51925">
        <w:rPr>
          <w:rFonts w:eastAsia="SimSun"/>
          <w:b/>
          <w:bCs/>
          <w:i/>
          <w:iCs/>
          <w:snapToGrid w:val="0"/>
          <w:sz w:val="24"/>
          <w:szCs w:val="24"/>
          <w:lang w:val="en-US" w:eastAsia="zh-CN"/>
        </w:rPr>
        <w:t xml:space="preserve">, e.g., </w:t>
      </w:r>
    </w:p>
    <w:p w14:paraId="3888FD2F" w14:textId="77777777" w:rsidR="00C51925" w:rsidRDefault="00C51925" w:rsidP="00C51925">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mandatory MG patterns, and optional MG patterns(if applicable)</w:t>
      </w:r>
    </w:p>
    <w:p w14:paraId="7A65CA2A" w14:textId="77777777" w:rsidR="00C51925" w:rsidRPr="00772DF3" w:rsidRDefault="00C51925" w:rsidP="00C51925">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MGRP/MGL/MGTA</w:t>
      </w:r>
    </w:p>
    <w:p w14:paraId="2E09A226" w14:textId="2A0C953A" w:rsidR="00C51925" w:rsidRDefault="00301233" w:rsidP="00C51925">
      <w:pPr>
        <w:numPr>
          <w:ilvl w:val="1"/>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Study f</w:t>
      </w:r>
      <w:r w:rsidR="00C51925">
        <w:rPr>
          <w:rFonts w:eastAsia="SimSun"/>
          <w:b/>
          <w:bCs/>
          <w:i/>
          <w:iCs/>
          <w:snapToGrid w:val="0"/>
          <w:sz w:val="24"/>
          <w:szCs w:val="24"/>
          <w:lang w:val="en-US" w:eastAsia="zh-CN"/>
        </w:rPr>
        <w:t>easibility of MG unification for</w:t>
      </w:r>
    </w:p>
    <w:p w14:paraId="429E4D11" w14:textId="77777777" w:rsidR="00C51925" w:rsidRDefault="00C51925" w:rsidP="00C51925">
      <w:pPr>
        <w:numPr>
          <w:ilvl w:val="2"/>
          <w:numId w:val="133"/>
        </w:numPr>
        <w:spacing w:after="120"/>
        <w:rPr>
          <w:rFonts w:eastAsia="SimSun"/>
          <w:b/>
          <w:bCs/>
          <w:i/>
          <w:iCs/>
          <w:snapToGrid w:val="0"/>
          <w:sz w:val="24"/>
          <w:szCs w:val="24"/>
          <w:lang w:val="en-US" w:eastAsia="zh-CN"/>
        </w:rPr>
      </w:pPr>
      <w:r w:rsidRPr="00891337">
        <w:rPr>
          <w:rFonts w:eastAsia="SimSun"/>
          <w:b/>
          <w:bCs/>
          <w:i/>
          <w:iCs/>
          <w:snapToGrid w:val="0"/>
          <w:sz w:val="24"/>
          <w:szCs w:val="24"/>
          <w:lang w:val="en-US" w:eastAsia="zh-CN"/>
        </w:rPr>
        <w:t>different feature related measurements</w:t>
      </w:r>
    </w:p>
    <w:p w14:paraId="4DFF6708" w14:textId="77777777" w:rsidR="00C51925" w:rsidRPr="00891337" w:rsidRDefault="00C51925" w:rsidP="00C51925">
      <w:pPr>
        <w:numPr>
          <w:ilvl w:val="2"/>
          <w:numId w:val="133"/>
        </w:numPr>
        <w:spacing w:after="120"/>
        <w:rPr>
          <w:rFonts w:eastAsia="SimSun"/>
          <w:b/>
          <w:bCs/>
          <w:i/>
          <w:iCs/>
          <w:snapToGrid w:val="0"/>
          <w:sz w:val="24"/>
          <w:szCs w:val="24"/>
          <w:lang w:val="en-US" w:eastAsia="zh-CN"/>
        </w:rPr>
      </w:pPr>
      <w:r>
        <w:rPr>
          <w:rFonts w:eastAsia="SimSun"/>
          <w:b/>
          <w:bCs/>
          <w:i/>
          <w:iCs/>
          <w:snapToGrid w:val="0"/>
          <w:sz w:val="24"/>
          <w:szCs w:val="24"/>
          <w:lang w:val="en-US" w:eastAsia="zh-CN"/>
        </w:rPr>
        <w:t xml:space="preserve">merging </w:t>
      </w:r>
      <w:r w:rsidRPr="00891337">
        <w:rPr>
          <w:rFonts w:eastAsia="SimSun"/>
          <w:b/>
          <w:bCs/>
          <w:i/>
          <w:iCs/>
          <w:snapToGrid w:val="0"/>
          <w:sz w:val="24"/>
          <w:szCs w:val="24"/>
          <w:lang w:val="en-US" w:eastAsia="zh-CN"/>
        </w:rPr>
        <w:t>MG and scheduling restriction</w:t>
      </w:r>
    </w:p>
    <w:p w14:paraId="5A208049" w14:textId="77777777" w:rsidR="00C51925" w:rsidRDefault="00C51925" w:rsidP="00C51925">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Sub-topic 4: </w:t>
      </w:r>
      <w:r w:rsidRPr="00116A7E">
        <w:rPr>
          <w:b/>
          <w:bCs/>
          <w:i/>
          <w:iCs/>
          <w:sz w:val="24"/>
          <w:szCs w:val="24"/>
          <w:lang w:val="en-US" w:eastAsia="zh-CN"/>
        </w:rPr>
        <w:t>Granularity of MG applicability, e.g., per-UE, per-FR, per-CC, per-CC group, or per-band group</w:t>
      </w:r>
    </w:p>
    <w:p w14:paraId="2BE65D51" w14:textId="77777777" w:rsidR="00C51925" w:rsidRPr="00116A7E" w:rsidRDefault="00C51925" w:rsidP="00C51925">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Sub-topic 5: </w:t>
      </w:r>
      <w:r w:rsidRPr="00116A7E">
        <w:rPr>
          <w:rFonts w:eastAsia="MS Mincho"/>
          <w:b/>
          <w:bCs/>
          <w:i/>
          <w:iCs/>
          <w:sz w:val="24"/>
          <w:szCs w:val="24"/>
          <w:lang w:val="en-US"/>
        </w:rPr>
        <w:t>Multi-carrier measurements in MG</w:t>
      </w:r>
    </w:p>
    <w:p w14:paraId="5EAFB033" w14:textId="4F2C3B57" w:rsidR="00116A7E" w:rsidRPr="00C51925" w:rsidRDefault="00C51925" w:rsidP="00D761E0">
      <w:pPr>
        <w:pStyle w:val="ListParagraph"/>
        <w:numPr>
          <w:ilvl w:val="0"/>
          <w:numId w:val="133"/>
        </w:numPr>
        <w:spacing w:after="120" w:line="240" w:lineRule="auto"/>
        <w:ind w:firstLineChars="0"/>
        <w:jc w:val="both"/>
        <w:rPr>
          <w:b/>
          <w:bCs/>
          <w:i/>
          <w:iCs/>
          <w:sz w:val="24"/>
          <w:szCs w:val="24"/>
          <w:lang w:val="en-US" w:eastAsia="zh-CN"/>
        </w:rPr>
      </w:pPr>
      <w:r>
        <w:rPr>
          <w:b/>
          <w:bCs/>
          <w:i/>
          <w:iCs/>
          <w:sz w:val="24"/>
          <w:szCs w:val="24"/>
          <w:lang w:val="en-US" w:eastAsia="zh-CN"/>
        </w:rPr>
        <w:t xml:space="preserve">Note: </w:t>
      </w:r>
      <w:r w:rsidRPr="00116A7E">
        <w:rPr>
          <w:b/>
          <w:bCs/>
          <w:i/>
          <w:iCs/>
          <w:sz w:val="24"/>
          <w:szCs w:val="24"/>
          <w:lang w:val="en-US" w:eastAsia="zh-CN"/>
        </w:rPr>
        <w:t>RAN4 can begin the study with the sub-topic 1/2/3 and sub-topic 4/5 can be held until sufficient progress on sub-topic 1/2/3</w:t>
      </w:r>
      <w:r>
        <w:rPr>
          <w:b/>
          <w:bCs/>
          <w:i/>
          <w:iCs/>
          <w:sz w:val="24"/>
          <w:szCs w:val="24"/>
          <w:lang w:val="en-US" w:eastAsia="zh-CN"/>
        </w:rPr>
        <w:t>.</w:t>
      </w:r>
    </w:p>
    <w:p w14:paraId="34ED2AE5" w14:textId="77777777" w:rsidR="00682716" w:rsidRDefault="00682716" w:rsidP="00682716">
      <w:pPr>
        <w:pStyle w:val="Heading1"/>
        <w:pBdr>
          <w:top w:val="single" w:sz="12" w:space="2" w:color="auto"/>
        </w:pBdr>
        <w:jc w:val="both"/>
        <w:rPr>
          <w:sz w:val="32"/>
        </w:rPr>
      </w:pPr>
      <w:r w:rsidRPr="00B7162C">
        <w:rPr>
          <w:rFonts w:hint="eastAsia"/>
          <w:sz w:val="32"/>
        </w:rPr>
        <w:t>References</w:t>
      </w:r>
    </w:p>
    <w:p w14:paraId="099373DA" w14:textId="77777777" w:rsidR="00682716" w:rsidRPr="005E10B5" w:rsidRDefault="00682716" w:rsidP="00682716">
      <w:pPr>
        <w:rPr>
          <w:sz w:val="24"/>
          <w:szCs w:val="24"/>
        </w:rPr>
      </w:pPr>
      <w:r w:rsidRPr="005E10B5">
        <w:rPr>
          <w:sz w:val="24"/>
          <w:szCs w:val="24"/>
        </w:rPr>
        <w:t>[1] R4-2522442, WF on [117][105] 6G RRM, FL(Apple), RAN4#117</w:t>
      </w:r>
    </w:p>
    <w:p w14:paraId="2BCB429B" w14:textId="683E87F7" w:rsidR="00080082" w:rsidRPr="005E10B5" w:rsidRDefault="00080082" w:rsidP="00682716">
      <w:pPr>
        <w:rPr>
          <w:sz w:val="24"/>
          <w:szCs w:val="24"/>
        </w:rPr>
      </w:pPr>
      <w:r w:rsidRPr="005E10B5">
        <w:rPr>
          <w:sz w:val="24"/>
          <w:szCs w:val="24"/>
        </w:rPr>
        <w:t>[2] R4-2522270, Topic Summary for [117][105] 6G RRM, FL(Apple), RAN4#117</w:t>
      </w: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6"/>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F42339" w14:textId="77777777" w:rsidR="00DA53C9" w:rsidRDefault="00DA53C9">
      <w:pPr>
        <w:spacing w:after="0"/>
      </w:pPr>
      <w:r>
        <w:separator/>
      </w:r>
    </w:p>
  </w:endnote>
  <w:endnote w:type="continuationSeparator" w:id="0">
    <w:p w14:paraId="0A81764A" w14:textId="77777777" w:rsidR="00DA53C9" w:rsidRDefault="00DA53C9">
      <w:pPr>
        <w:spacing w:after="0"/>
      </w:pPr>
      <w:r>
        <w:continuationSeparator/>
      </w:r>
    </w:p>
  </w:endnote>
  <w:endnote w:type="continuationNotice" w:id="1">
    <w:p w14:paraId="58C95FBB" w14:textId="77777777" w:rsidR="00DA53C9" w:rsidRDefault="00DA53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Tms Rmn">
    <w:altName w:val="Times New Roman"/>
    <w:panose1 w:val="020B0604020202020204"/>
    <w:charset w:val="00"/>
    <w:family w:val="roman"/>
    <w:pitch w:val="default"/>
    <w:sig w:usb0="00000000"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66587" w14:textId="77777777" w:rsidR="00DA53C9" w:rsidRDefault="00DA53C9">
      <w:pPr>
        <w:spacing w:after="0"/>
      </w:pPr>
      <w:r>
        <w:separator/>
      </w:r>
    </w:p>
  </w:footnote>
  <w:footnote w:type="continuationSeparator" w:id="0">
    <w:p w14:paraId="0BD7A428" w14:textId="77777777" w:rsidR="00DA53C9" w:rsidRDefault="00DA53C9">
      <w:pPr>
        <w:spacing w:after="0"/>
      </w:pPr>
      <w:r>
        <w:continuationSeparator/>
      </w:r>
    </w:p>
  </w:footnote>
  <w:footnote w:type="continuationNotice" w:id="1">
    <w:p w14:paraId="16D7E7AC" w14:textId="77777777" w:rsidR="00DA53C9" w:rsidRDefault="00DA53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AA3E74"/>
    <w:multiLevelType w:val="hybridMultilevel"/>
    <w:tmpl w:val="647207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49167ED"/>
    <w:multiLevelType w:val="hybridMultilevel"/>
    <w:tmpl w:val="293C4C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3"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433AAD"/>
    <w:multiLevelType w:val="hybridMultilevel"/>
    <w:tmpl w:val="7660A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85859C3"/>
    <w:multiLevelType w:val="multilevel"/>
    <w:tmpl w:val="085859C3"/>
    <w:lvl w:ilvl="0">
      <w:start w:val="1"/>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CF54698"/>
    <w:multiLevelType w:val="hybridMultilevel"/>
    <w:tmpl w:val="F39E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1"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2"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6"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7" w15:restartNumberingAfterBreak="0">
    <w:nsid w:val="131F4C1E"/>
    <w:multiLevelType w:val="hybridMultilevel"/>
    <w:tmpl w:val="A0EAC47E"/>
    <w:lvl w:ilvl="0" w:tplc="9942FB40">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DA1687D"/>
    <w:multiLevelType w:val="hybridMultilevel"/>
    <w:tmpl w:val="9F563AAC"/>
    <w:lvl w:ilvl="0" w:tplc="670EFD60">
      <w:start w:val="4"/>
      <w:numFmt w:val="lowerLetter"/>
      <w:lvlText w:val="%1)"/>
      <w:lvlJc w:val="left"/>
      <w:pPr>
        <w:ind w:left="72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C70AF4"/>
    <w:multiLevelType w:val="hybridMultilevel"/>
    <w:tmpl w:val="2C342F3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1FB63A46"/>
    <w:multiLevelType w:val="hybridMultilevel"/>
    <w:tmpl w:val="0D4C9C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0405EC5"/>
    <w:multiLevelType w:val="hybridMultilevel"/>
    <w:tmpl w:val="F5D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1957D6D"/>
    <w:multiLevelType w:val="hybridMultilevel"/>
    <w:tmpl w:val="FEEC4F0A"/>
    <w:lvl w:ilvl="0" w:tplc="3B302D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21DC220B"/>
    <w:multiLevelType w:val="hybridMultilevel"/>
    <w:tmpl w:val="1E502D02"/>
    <w:lvl w:ilvl="0" w:tplc="269ED5F6">
      <w:start w:val="1"/>
      <w:numFmt w:val="bullet"/>
      <w:lvlText w:val="•"/>
      <w:lvlJc w:val="left"/>
      <w:pPr>
        <w:ind w:left="420" w:hanging="420"/>
      </w:pPr>
      <w:rPr>
        <w:rFonts w:ascii="Arial" w:hAnsi="Arial" w:hint="default"/>
      </w:rPr>
    </w:lvl>
    <w:lvl w:ilvl="1" w:tplc="212E4258">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23BC2C66"/>
    <w:multiLevelType w:val="multilevel"/>
    <w:tmpl w:val="197AC12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6" w15:restartNumberingAfterBreak="0">
    <w:nsid w:val="244D662E"/>
    <w:multiLevelType w:val="multilevel"/>
    <w:tmpl w:val="D4C29A20"/>
    <w:styleLink w:val="CurrentList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26FA0427"/>
    <w:multiLevelType w:val="multilevel"/>
    <w:tmpl w:val="26FA0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7482DBB"/>
    <w:multiLevelType w:val="hybridMultilevel"/>
    <w:tmpl w:val="C8C0EC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0"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E4D0B82"/>
    <w:multiLevelType w:val="hybridMultilevel"/>
    <w:tmpl w:val="2F6250C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6"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59"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34C7713C"/>
    <w:multiLevelType w:val="hybridMultilevel"/>
    <w:tmpl w:val="DDEE78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360C3810"/>
    <w:multiLevelType w:val="hybridMultilevel"/>
    <w:tmpl w:val="E130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BDB7DD9"/>
    <w:multiLevelType w:val="hybridMultilevel"/>
    <w:tmpl w:val="4774BB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BE62CA0"/>
    <w:multiLevelType w:val="multilevel"/>
    <w:tmpl w:val="3BE62C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77" w15:restartNumberingAfterBreak="0">
    <w:nsid w:val="40DB46E7"/>
    <w:multiLevelType w:val="hybridMultilevel"/>
    <w:tmpl w:val="293C4C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668589D"/>
    <w:multiLevelType w:val="hybridMultilevel"/>
    <w:tmpl w:val="AF5841F4"/>
    <w:lvl w:ilvl="0" w:tplc="909C454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89"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4C5939F0"/>
    <w:multiLevelType w:val="hybridMultilevel"/>
    <w:tmpl w:val="DD185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CDE2B99"/>
    <w:multiLevelType w:val="hybridMultilevel"/>
    <w:tmpl w:val="E5BAACB6"/>
    <w:lvl w:ilvl="0" w:tplc="D2384C3A">
      <w:start w:val="1"/>
      <w:numFmt w:val="decimal"/>
      <w:lvlText w:val="(%1)"/>
      <w:lvlJc w:val="left"/>
      <w:pPr>
        <w:ind w:left="360" w:hanging="360"/>
      </w:pPr>
      <w:rPr>
        <w:rFonts w:hint="default"/>
      </w:rPr>
    </w:lvl>
    <w:lvl w:ilvl="1" w:tplc="04090003">
      <w:start w:val="1"/>
      <w:numFmt w:val="bullet"/>
      <w:lvlText w:val="o"/>
      <w:lvlJc w:val="left"/>
      <w:pPr>
        <w:ind w:left="720" w:hanging="360"/>
      </w:pPr>
      <w:rPr>
        <w:rFonts w:ascii="Courier New" w:hAnsi="Courier New" w:cs="Courier New"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94"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223588B"/>
    <w:multiLevelType w:val="hybridMultilevel"/>
    <w:tmpl w:val="14288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99"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3" w15:restartNumberingAfterBreak="0">
    <w:nsid w:val="58684466"/>
    <w:multiLevelType w:val="multilevel"/>
    <w:tmpl w:val="9342ED4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4"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05" w15:restartNumberingAfterBreak="0">
    <w:nsid w:val="597C24A1"/>
    <w:multiLevelType w:val="hybridMultilevel"/>
    <w:tmpl w:val="E4AE6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5D62441B"/>
    <w:multiLevelType w:val="hybridMultilevel"/>
    <w:tmpl w:val="BFDCD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62900A72"/>
    <w:multiLevelType w:val="hybridMultilevel"/>
    <w:tmpl w:val="E0361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3"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116"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65B7ABB"/>
    <w:multiLevelType w:val="hybridMultilevel"/>
    <w:tmpl w:val="647207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24" w15:restartNumberingAfterBreak="0">
    <w:nsid w:val="6D621026"/>
    <w:multiLevelType w:val="hybridMultilevel"/>
    <w:tmpl w:val="15445610"/>
    <w:lvl w:ilvl="0" w:tplc="04090003">
      <w:start w:val="1"/>
      <w:numFmt w:val="bullet"/>
      <w:lvlText w:val="o"/>
      <w:lvlJc w:val="left"/>
      <w:pPr>
        <w:ind w:left="1080" w:hanging="360"/>
      </w:pPr>
      <w:rPr>
        <w:rFonts w:ascii="Courier New" w:hAnsi="Courier New" w:cs="Courier New" w:hint="default"/>
      </w:rPr>
    </w:lvl>
    <w:lvl w:ilvl="1" w:tplc="FFFFFFFF">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25"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6DA51802"/>
    <w:multiLevelType w:val="hybridMultilevel"/>
    <w:tmpl w:val="C2780EF2"/>
    <w:lvl w:ilvl="0" w:tplc="FFFFFFFF">
      <w:start w:val="1"/>
      <w:numFmt w:val="decimal"/>
      <w:lvlText w:val="(%1)"/>
      <w:lvlJc w:val="left"/>
      <w:pPr>
        <w:ind w:left="72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EBFEF43A">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6DAC3C43"/>
    <w:multiLevelType w:val="hybridMultilevel"/>
    <w:tmpl w:val="5150E5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6DBF171C"/>
    <w:multiLevelType w:val="multilevel"/>
    <w:tmpl w:val="6CC4F46C"/>
    <w:lvl w:ilvl="0">
      <w:start w:val="1"/>
      <w:numFmt w:val="bullet"/>
      <w:lvlText w:val=""/>
      <w:lvlJc w:val="left"/>
      <w:pPr>
        <w:tabs>
          <w:tab w:val="num" w:pos="7210"/>
          <w:tab w:val="left" w:pos="9990"/>
        </w:tabs>
        <w:ind w:left="7210" w:hanging="360"/>
      </w:pPr>
      <w:rPr>
        <w:rFonts w:ascii="Symbol" w:hAnsi="Symbol" w:hint="default"/>
        <w:b/>
        <w:i w:val="0"/>
        <w:sz w:val="22"/>
        <w:szCs w:val="22"/>
      </w:rPr>
    </w:lvl>
    <w:lvl w:ilvl="1">
      <w:start w:val="1"/>
      <w:numFmt w:val="bullet"/>
      <w:lvlText w:val="o"/>
      <w:lvlJc w:val="left"/>
      <w:pPr>
        <w:tabs>
          <w:tab w:val="num" w:pos="-1340"/>
          <w:tab w:val="left" w:pos="1440"/>
        </w:tabs>
        <w:ind w:left="-1340" w:hanging="360"/>
      </w:pPr>
      <w:rPr>
        <w:rFonts w:ascii="Courier New" w:hAnsi="Courier New" w:cs="Courier New" w:hint="default"/>
      </w:rPr>
    </w:lvl>
    <w:lvl w:ilvl="2">
      <w:start w:val="1"/>
      <w:numFmt w:val="bullet"/>
      <w:lvlText w:val=""/>
      <w:lvlJc w:val="left"/>
      <w:pPr>
        <w:tabs>
          <w:tab w:val="num" w:pos="-620"/>
          <w:tab w:val="left" w:pos="2160"/>
        </w:tabs>
        <w:ind w:left="-620" w:hanging="360"/>
      </w:pPr>
      <w:rPr>
        <w:rFonts w:ascii="Wingdings" w:hAnsi="Wingdings" w:hint="default"/>
      </w:rPr>
    </w:lvl>
    <w:lvl w:ilvl="3">
      <w:start w:val="1"/>
      <w:numFmt w:val="bullet"/>
      <w:lvlText w:val=""/>
      <w:lvlJc w:val="left"/>
      <w:pPr>
        <w:tabs>
          <w:tab w:val="num" w:pos="100"/>
          <w:tab w:val="left" w:pos="2880"/>
        </w:tabs>
        <w:ind w:left="100" w:hanging="360"/>
      </w:pPr>
      <w:rPr>
        <w:rFonts w:ascii="Symbol" w:hAnsi="Symbol" w:hint="default"/>
      </w:rPr>
    </w:lvl>
    <w:lvl w:ilvl="4">
      <w:start w:val="1"/>
      <w:numFmt w:val="bullet"/>
      <w:lvlText w:val="o"/>
      <w:lvlJc w:val="left"/>
      <w:pPr>
        <w:tabs>
          <w:tab w:val="num" w:pos="820"/>
          <w:tab w:val="left" w:pos="3600"/>
        </w:tabs>
        <w:ind w:left="820" w:hanging="360"/>
      </w:pPr>
      <w:rPr>
        <w:rFonts w:ascii="Courier New" w:hAnsi="Courier New" w:cs="Courier New" w:hint="default"/>
      </w:rPr>
    </w:lvl>
    <w:lvl w:ilvl="5">
      <w:start w:val="1"/>
      <w:numFmt w:val="bullet"/>
      <w:lvlText w:val=""/>
      <w:lvlJc w:val="left"/>
      <w:pPr>
        <w:tabs>
          <w:tab w:val="num" w:pos="1540"/>
          <w:tab w:val="left" w:pos="4320"/>
        </w:tabs>
        <w:ind w:left="1540" w:hanging="360"/>
      </w:pPr>
      <w:rPr>
        <w:rFonts w:ascii="Wingdings" w:hAnsi="Wingdings" w:hint="default"/>
      </w:rPr>
    </w:lvl>
    <w:lvl w:ilvl="6">
      <w:start w:val="1"/>
      <w:numFmt w:val="bullet"/>
      <w:lvlText w:val=""/>
      <w:lvlJc w:val="left"/>
      <w:pPr>
        <w:tabs>
          <w:tab w:val="num" w:pos="2260"/>
          <w:tab w:val="left" w:pos="5040"/>
        </w:tabs>
        <w:ind w:left="2260" w:hanging="360"/>
      </w:pPr>
      <w:rPr>
        <w:rFonts w:ascii="Symbol" w:hAnsi="Symbol" w:hint="default"/>
      </w:rPr>
    </w:lvl>
    <w:lvl w:ilvl="7">
      <w:start w:val="1"/>
      <w:numFmt w:val="bullet"/>
      <w:lvlText w:val="o"/>
      <w:lvlJc w:val="left"/>
      <w:pPr>
        <w:tabs>
          <w:tab w:val="num" w:pos="2980"/>
          <w:tab w:val="left" w:pos="5760"/>
        </w:tabs>
        <w:ind w:left="2980" w:hanging="360"/>
      </w:pPr>
      <w:rPr>
        <w:rFonts w:ascii="Courier New" w:hAnsi="Courier New" w:cs="Courier New" w:hint="default"/>
      </w:rPr>
    </w:lvl>
    <w:lvl w:ilvl="8">
      <w:start w:val="1"/>
      <w:numFmt w:val="bullet"/>
      <w:lvlText w:val=""/>
      <w:lvlJc w:val="left"/>
      <w:pPr>
        <w:tabs>
          <w:tab w:val="num" w:pos="3700"/>
          <w:tab w:val="left" w:pos="6480"/>
        </w:tabs>
        <w:ind w:left="3700" w:hanging="360"/>
      </w:pPr>
      <w:rPr>
        <w:rFonts w:ascii="Wingdings" w:hAnsi="Wingdings" w:hint="default"/>
      </w:rPr>
    </w:lvl>
  </w:abstractNum>
  <w:abstractNum w:abstractNumId="129" w15:restartNumberingAfterBreak="0">
    <w:nsid w:val="6FDA568B"/>
    <w:multiLevelType w:val="hybridMultilevel"/>
    <w:tmpl w:val="93BE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31"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722D7FC8"/>
    <w:multiLevelType w:val="hybridMultilevel"/>
    <w:tmpl w:val="66068966"/>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3"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770D7AC7"/>
    <w:multiLevelType w:val="hybridMultilevel"/>
    <w:tmpl w:val="F092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8"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7CF91D9B"/>
    <w:multiLevelType w:val="hybridMultilevel"/>
    <w:tmpl w:val="C8C0EC4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40"/>
  </w:num>
  <w:num w:numId="5" w16cid:durableId="119546098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95"/>
  </w:num>
  <w:num w:numId="8" w16cid:durableId="1366058220">
    <w:abstractNumId w:val="14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2"/>
  </w:num>
  <w:num w:numId="10" w16cid:durableId="1420907178">
    <w:abstractNumId w:val="26"/>
  </w:num>
  <w:num w:numId="11" w16cid:durableId="149099479">
    <w:abstractNumId w:val="30"/>
  </w:num>
  <w:num w:numId="12" w16cid:durableId="1616984003">
    <w:abstractNumId w:val="29"/>
  </w:num>
  <w:num w:numId="13" w16cid:durableId="750152965">
    <w:abstractNumId w:val="30"/>
  </w:num>
  <w:num w:numId="14" w16cid:durableId="605311633">
    <w:abstractNumId w:val="121"/>
  </w:num>
  <w:num w:numId="15" w16cid:durableId="460079133">
    <w:abstractNumId w:val="52"/>
  </w:num>
  <w:num w:numId="16" w16cid:durableId="276446526">
    <w:abstractNumId w:val="120"/>
  </w:num>
  <w:num w:numId="17" w16cid:durableId="1118335681">
    <w:abstractNumId w:val="44"/>
  </w:num>
  <w:num w:numId="18" w16cid:durableId="2138790634">
    <w:abstractNumId w:val="137"/>
  </w:num>
  <w:num w:numId="19" w16cid:durableId="871263985">
    <w:abstractNumId w:val="102"/>
  </w:num>
  <w:num w:numId="20" w16cid:durableId="503979282">
    <w:abstractNumId w:val="112"/>
  </w:num>
  <w:num w:numId="21" w16cid:durableId="698748926">
    <w:abstractNumId w:val="17"/>
  </w:num>
  <w:num w:numId="22" w16cid:durableId="75826173">
    <w:abstractNumId w:val="83"/>
  </w:num>
  <w:num w:numId="23" w16cid:durableId="2096512629">
    <w:abstractNumId w:val="51"/>
  </w:num>
  <w:num w:numId="24" w16cid:durableId="2061901449">
    <w:abstractNumId w:val="90"/>
  </w:num>
  <w:num w:numId="25" w16cid:durableId="272517434">
    <w:abstractNumId w:val="130"/>
  </w:num>
  <w:num w:numId="26" w16cid:durableId="123037006">
    <w:abstractNumId w:val="34"/>
  </w:num>
  <w:num w:numId="27" w16cid:durableId="1118797727">
    <w:abstractNumId w:val="69"/>
  </w:num>
  <w:num w:numId="28" w16cid:durableId="1375735898">
    <w:abstractNumId w:val="7"/>
  </w:num>
  <w:num w:numId="29" w16cid:durableId="1659262811">
    <w:abstractNumId w:val="125"/>
  </w:num>
  <w:num w:numId="30" w16cid:durableId="1052773568">
    <w:abstractNumId w:val="138"/>
  </w:num>
  <w:num w:numId="31" w16cid:durableId="1266771755">
    <w:abstractNumId w:val="28"/>
  </w:num>
  <w:num w:numId="32" w16cid:durableId="959990827">
    <w:abstractNumId w:val="82"/>
  </w:num>
  <w:num w:numId="33" w16cid:durableId="1030061019">
    <w:abstractNumId w:val="78"/>
  </w:num>
  <w:num w:numId="34" w16cid:durableId="200678134">
    <w:abstractNumId w:val="74"/>
  </w:num>
  <w:num w:numId="35" w16cid:durableId="670137581">
    <w:abstractNumId w:val="31"/>
  </w:num>
  <w:num w:numId="36" w16cid:durableId="1612201060">
    <w:abstractNumId w:val="79"/>
  </w:num>
  <w:num w:numId="37" w16cid:durableId="412819145">
    <w:abstractNumId w:val="118"/>
  </w:num>
  <w:num w:numId="38" w16cid:durableId="2092072177">
    <w:abstractNumId w:val="145"/>
  </w:num>
  <w:num w:numId="39" w16cid:durableId="1945917103">
    <w:abstractNumId w:val="65"/>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67"/>
  </w:num>
  <w:num w:numId="47" w16cid:durableId="149255719">
    <w:abstractNumId w:val="104"/>
  </w:num>
  <w:num w:numId="48" w16cid:durableId="993993615">
    <w:abstractNumId w:val="100"/>
  </w:num>
  <w:num w:numId="49" w16cid:durableId="1611352692">
    <w:abstractNumId w:val="146"/>
  </w:num>
  <w:num w:numId="50" w16cid:durableId="161118814">
    <w:abstractNumId w:val="20"/>
  </w:num>
  <w:num w:numId="51" w16cid:durableId="97992680">
    <w:abstractNumId w:val="0"/>
  </w:num>
  <w:num w:numId="52" w16cid:durableId="1426807891">
    <w:abstractNumId w:val="33"/>
  </w:num>
  <w:num w:numId="53" w16cid:durableId="569540244">
    <w:abstractNumId w:val="53"/>
  </w:num>
  <w:num w:numId="54" w16cid:durableId="1700619509">
    <w:abstractNumId w:val="56"/>
  </w:num>
  <w:num w:numId="55" w16cid:durableId="530188826">
    <w:abstractNumId w:val="101"/>
  </w:num>
  <w:num w:numId="56" w16cid:durableId="1819564499">
    <w:abstractNumId w:val="50"/>
  </w:num>
  <w:num w:numId="57" w16cid:durableId="2137216427">
    <w:abstractNumId w:val="57"/>
  </w:num>
  <w:num w:numId="58" w16cid:durableId="1082140733">
    <w:abstractNumId w:val="21"/>
  </w:num>
  <w:num w:numId="59" w16cid:durableId="1983462274">
    <w:abstractNumId w:val="49"/>
  </w:num>
  <w:num w:numId="60" w16cid:durableId="1457409677">
    <w:abstractNumId w:val="94"/>
  </w:num>
  <w:num w:numId="61" w16cid:durableId="1937445521">
    <w:abstractNumId w:val="114"/>
  </w:num>
  <w:num w:numId="62" w16cid:durableId="1661157634">
    <w:abstractNumId w:val="68"/>
  </w:num>
  <w:num w:numId="63" w16cid:durableId="311763268">
    <w:abstractNumId w:val="116"/>
  </w:num>
  <w:num w:numId="64" w16cid:durableId="1711686803">
    <w:abstractNumId w:val="13"/>
  </w:num>
  <w:num w:numId="65" w16cid:durableId="797800315">
    <w:abstractNumId w:val="23"/>
  </w:num>
  <w:num w:numId="66" w16cid:durableId="785850145">
    <w:abstractNumId w:val="108"/>
  </w:num>
  <w:num w:numId="67" w16cid:durableId="1892770839">
    <w:abstractNumId w:val="142"/>
  </w:num>
  <w:num w:numId="68" w16cid:durableId="1860848228">
    <w:abstractNumId w:val="99"/>
  </w:num>
  <w:num w:numId="69" w16cid:durableId="1474369332">
    <w:abstractNumId w:val="22"/>
  </w:num>
  <w:num w:numId="70" w16cid:durableId="495269918">
    <w:abstractNumId w:val="24"/>
  </w:num>
  <w:num w:numId="71" w16cid:durableId="2060859840">
    <w:abstractNumId w:val="32"/>
  </w:num>
  <w:num w:numId="72" w16cid:durableId="1495073176">
    <w:abstractNumId w:val="119"/>
  </w:num>
  <w:num w:numId="73" w16cid:durableId="824855267">
    <w:abstractNumId w:val="113"/>
  </w:num>
  <w:num w:numId="74" w16cid:durableId="962465362">
    <w:abstractNumId w:val="41"/>
  </w:num>
  <w:num w:numId="75" w16cid:durableId="439377375">
    <w:abstractNumId w:val="141"/>
  </w:num>
  <w:num w:numId="76" w16cid:durableId="793327768">
    <w:abstractNumId w:val="109"/>
  </w:num>
  <w:num w:numId="77" w16cid:durableId="551113092">
    <w:abstractNumId w:val="122"/>
  </w:num>
  <w:num w:numId="78" w16cid:durableId="1144127692">
    <w:abstractNumId w:val="18"/>
  </w:num>
  <w:num w:numId="79" w16cid:durableId="329605974">
    <w:abstractNumId w:val="38"/>
  </w:num>
  <w:num w:numId="80" w16cid:durableId="756370146">
    <w:abstractNumId w:val="93"/>
  </w:num>
  <w:num w:numId="81" w16cid:durableId="171648966">
    <w:abstractNumId w:val="88"/>
  </w:num>
  <w:num w:numId="82" w16cid:durableId="1845246349">
    <w:abstractNumId w:val="115"/>
  </w:num>
  <w:num w:numId="83" w16cid:durableId="810904854">
    <w:abstractNumId w:val="81"/>
  </w:num>
  <w:num w:numId="84" w16cid:durableId="1123427091">
    <w:abstractNumId w:val="133"/>
  </w:num>
  <w:num w:numId="85" w16cid:durableId="570046335">
    <w:abstractNumId w:val="61"/>
  </w:num>
  <w:num w:numId="86" w16cid:durableId="1108701823">
    <w:abstractNumId w:val="80"/>
  </w:num>
  <w:num w:numId="87" w16cid:durableId="1344742411">
    <w:abstractNumId w:val="136"/>
  </w:num>
  <w:num w:numId="88" w16cid:durableId="199629252">
    <w:abstractNumId w:val="64"/>
  </w:num>
  <w:num w:numId="89" w16cid:durableId="1023092484">
    <w:abstractNumId w:val="8"/>
  </w:num>
  <w:num w:numId="90" w16cid:durableId="689719374">
    <w:abstractNumId w:val="15"/>
  </w:num>
  <w:num w:numId="91" w16cid:durableId="881597110">
    <w:abstractNumId w:val="75"/>
  </w:num>
  <w:num w:numId="92" w16cid:durableId="1256981590">
    <w:abstractNumId w:val="89"/>
  </w:num>
  <w:num w:numId="93" w16cid:durableId="1148128480">
    <w:abstractNumId w:val="35"/>
  </w:num>
  <w:num w:numId="94" w16cid:durableId="191498046">
    <w:abstractNumId w:val="98"/>
  </w:num>
  <w:num w:numId="95" w16cid:durableId="2011179345">
    <w:abstractNumId w:val="76"/>
  </w:num>
  <w:num w:numId="96" w16cid:durableId="1783764859">
    <w:abstractNumId w:val="110"/>
  </w:num>
  <w:num w:numId="97" w16cid:durableId="2133478173">
    <w:abstractNumId w:val="131"/>
  </w:num>
  <w:num w:numId="98" w16cid:durableId="929966968">
    <w:abstractNumId w:val="144"/>
  </w:num>
  <w:num w:numId="99" w16cid:durableId="1343431264">
    <w:abstractNumId w:val="59"/>
  </w:num>
  <w:num w:numId="100" w16cid:durableId="407070351">
    <w:abstractNumId w:val="96"/>
  </w:num>
  <w:num w:numId="101" w16cid:durableId="2029597489">
    <w:abstractNumId w:val="85"/>
  </w:num>
  <w:num w:numId="102" w16cid:durableId="1825512699">
    <w:abstractNumId w:val="71"/>
  </w:num>
  <w:num w:numId="103" w16cid:durableId="644286151">
    <w:abstractNumId w:val="134"/>
  </w:num>
  <w:num w:numId="104" w16cid:durableId="488326999">
    <w:abstractNumId w:val="9"/>
  </w:num>
  <w:num w:numId="105" w16cid:durableId="832069079">
    <w:abstractNumId w:val="106"/>
  </w:num>
  <w:num w:numId="106" w16cid:durableId="1206873546">
    <w:abstractNumId w:val="66"/>
  </w:num>
  <w:num w:numId="107" w16cid:durableId="2135981983">
    <w:abstractNumId w:val="43"/>
  </w:num>
  <w:num w:numId="108" w16cid:durableId="395591839">
    <w:abstractNumId w:val="16"/>
  </w:num>
  <w:num w:numId="109" w16cid:durableId="1852521926">
    <w:abstractNumId w:val="45"/>
  </w:num>
  <w:num w:numId="110" w16cid:durableId="880826880">
    <w:abstractNumId w:val="14"/>
  </w:num>
  <w:num w:numId="111" w16cid:durableId="71708527">
    <w:abstractNumId w:val="127"/>
  </w:num>
  <w:num w:numId="112" w16cid:durableId="1788887240">
    <w:abstractNumId w:val="139"/>
  </w:num>
  <w:num w:numId="113" w16cid:durableId="601841299">
    <w:abstractNumId w:val="128"/>
  </w:num>
  <w:num w:numId="114" w16cid:durableId="1956710727">
    <w:abstractNumId w:val="40"/>
  </w:num>
  <w:num w:numId="115" w16cid:durableId="2014143817">
    <w:abstractNumId w:val="129"/>
  </w:num>
  <w:num w:numId="116" w16cid:durableId="275992583">
    <w:abstractNumId w:val="70"/>
  </w:num>
  <w:num w:numId="117" w16cid:durableId="1202211569">
    <w:abstractNumId w:val="107"/>
  </w:num>
  <w:num w:numId="118" w16cid:durableId="405537244">
    <w:abstractNumId w:val="135"/>
  </w:num>
  <w:num w:numId="119" w16cid:durableId="1835757643">
    <w:abstractNumId w:val="87"/>
  </w:num>
  <w:num w:numId="120" w16cid:durableId="4943661">
    <w:abstractNumId w:val="36"/>
  </w:num>
  <w:num w:numId="121" w16cid:durableId="964699507">
    <w:abstractNumId w:val="46"/>
  </w:num>
  <w:num w:numId="122" w16cid:durableId="243102445">
    <w:abstractNumId w:val="63"/>
  </w:num>
  <w:num w:numId="123" w16cid:durableId="1620912655">
    <w:abstractNumId w:val="132"/>
  </w:num>
  <w:num w:numId="124" w16cid:durableId="381178554">
    <w:abstractNumId w:val="86"/>
  </w:num>
  <w:num w:numId="125" w16cid:durableId="1174684462">
    <w:abstractNumId w:val="37"/>
  </w:num>
  <w:num w:numId="126" w16cid:durableId="1748308558">
    <w:abstractNumId w:val="92"/>
  </w:num>
  <w:num w:numId="127" w16cid:durableId="1101798406">
    <w:abstractNumId w:val="124"/>
  </w:num>
  <w:num w:numId="128" w16cid:durableId="987443784">
    <w:abstractNumId w:val="60"/>
  </w:num>
  <w:num w:numId="129" w16cid:durableId="700279317">
    <w:abstractNumId w:val="126"/>
  </w:num>
  <w:num w:numId="130" w16cid:durableId="1025329248">
    <w:abstractNumId w:val="54"/>
  </w:num>
  <w:num w:numId="131" w16cid:durableId="956065338">
    <w:abstractNumId w:val="19"/>
  </w:num>
  <w:num w:numId="132" w16cid:durableId="828713154">
    <w:abstractNumId w:val="105"/>
  </w:num>
  <w:num w:numId="133" w16cid:durableId="448359565">
    <w:abstractNumId w:val="39"/>
  </w:num>
  <w:num w:numId="134" w16cid:durableId="200751693">
    <w:abstractNumId w:val="91"/>
  </w:num>
  <w:num w:numId="135" w16cid:durableId="941453983">
    <w:abstractNumId w:val="77"/>
  </w:num>
  <w:num w:numId="136" w16cid:durableId="115953287">
    <w:abstractNumId w:val="84"/>
  </w:num>
  <w:num w:numId="137" w16cid:durableId="696656978">
    <w:abstractNumId w:val="11"/>
  </w:num>
  <w:num w:numId="138" w16cid:durableId="1195925401">
    <w:abstractNumId w:val="117"/>
  </w:num>
  <w:num w:numId="139" w16cid:durableId="436366930">
    <w:abstractNumId w:val="10"/>
  </w:num>
  <w:num w:numId="140" w16cid:durableId="323242881">
    <w:abstractNumId w:val="103"/>
  </w:num>
  <w:num w:numId="141" w16cid:durableId="1206677877">
    <w:abstractNumId w:val="48"/>
  </w:num>
  <w:num w:numId="142" w16cid:durableId="226914736">
    <w:abstractNumId w:val="143"/>
  </w:num>
  <w:num w:numId="143" w16cid:durableId="1514997273">
    <w:abstractNumId w:val="72"/>
  </w:num>
  <w:num w:numId="144" w16cid:durableId="1481075602">
    <w:abstractNumId w:val="42"/>
  </w:num>
  <w:num w:numId="145" w16cid:durableId="844712531">
    <w:abstractNumId w:val="47"/>
  </w:num>
  <w:num w:numId="146" w16cid:durableId="443768252">
    <w:abstractNumId w:val="97"/>
  </w:num>
  <w:num w:numId="147" w16cid:durableId="726955505">
    <w:abstractNumId w:val="111"/>
  </w:num>
  <w:num w:numId="148" w16cid:durableId="701176754">
    <w:abstractNumId w:val="73"/>
  </w:num>
  <w:num w:numId="149" w16cid:durableId="287248717">
    <w:abstractNumId w:val="27"/>
  </w:num>
  <w:num w:numId="150" w16cid:durableId="1842164430">
    <w:abstractNumId w:val="6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17CF8"/>
    <w:rsid w:val="0002052C"/>
    <w:rsid w:val="00021680"/>
    <w:rsid w:val="00021743"/>
    <w:rsid w:val="00021CAE"/>
    <w:rsid w:val="00021F19"/>
    <w:rsid w:val="000224EE"/>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221"/>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45FB7"/>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B0"/>
    <w:rsid w:val="0006353B"/>
    <w:rsid w:val="00063A62"/>
    <w:rsid w:val="00063BE7"/>
    <w:rsid w:val="0006535D"/>
    <w:rsid w:val="00066378"/>
    <w:rsid w:val="00066EE3"/>
    <w:rsid w:val="0006720F"/>
    <w:rsid w:val="0007005D"/>
    <w:rsid w:val="000707B2"/>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A26"/>
    <w:rsid w:val="00077C54"/>
    <w:rsid w:val="00080082"/>
    <w:rsid w:val="000800DC"/>
    <w:rsid w:val="000808D2"/>
    <w:rsid w:val="00081275"/>
    <w:rsid w:val="00081E65"/>
    <w:rsid w:val="00082D9A"/>
    <w:rsid w:val="00085201"/>
    <w:rsid w:val="0008566E"/>
    <w:rsid w:val="000858A1"/>
    <w:rsid w:val="000864C9"/>
    <w:rsid w:val="00086A4F"/>
    <w:rsid w:val="00086EB0"/>
    <w:rsid w:val="00087799"/>
    <w:rsid w:val="000906ED"/>
    <w:rsid w:val="00090EB1"/>
    <w:rsid w:val="0009105F"/>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32A"/>
    <w:rsid w:val="000A0A66"/>
    <w:rsid w:val="000A11B4"/>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B7F65"/>
    <w:rsid w:val="000C127F"/>
    <w:rsid w:val="000C1921"/>
    <w:rsid w:val="000C206A"/>
    <w:rsid w:val="000C3C09"/>
    <w:rsid w:val="000C4F72"/>
    <w:rsid w:val="000C51C6"/>
    <w:rsid w:val="000C51EA"/>
    <w:rsid w:val="000C5BE0"/>
    <w:rsid w:val="000C7506"/>
    <w:rsid w:val="000D050B"/>
    <w:rsid w:val="000D2824"/>
    <w:rsid w:val="000D45C9"/>
    <w:rsid w:val="000D5C69"/>
    <w:rsid w:val="000D6AA9"/>
    <w:rsid w:val="000D6E60"/>
    <w:rsid w:val="000D7462"/>
    <w:rsid w:val="000D7973"/>
    <w:rsid w:val="000D7AAC"/>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1371"/>
    <w:rsid w:val="000F41DE"/>
    <w:rsid w:val="000F4522"/>
    <w:rsid w:val="000F4907"/>
    <w:rsid w:val="000F5983"/>
    <w:rsid w:val="000F73C0"/>
    <w:rsid w:val="000F7CF0"/>
    <w:rsid w:val="0010074C"/>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6A7E"/>
    <w:rsid w:val="00117AAE"/>
    <w:rsid w:val="00117F89"/>
    <w:rsid w:val="00120120"/>
    <w:rsid w:val="00120DB2"/>
    <w:rsid w:val="00120E58"/>
    <w:rsid w:val="00120F27"/>
    <w:rsid w:val="00121744"/>
    <w:rsid w:val="001218ED"/>
    <w:rsid w:val="00121EE7"/>
    <w:rsid w:val="001222C1"/>
    <w:rsid w:val="001226A3"/>
    <w:rsid w:val="00122A8D"/>
    <w:rsid w:val="00125407"/>
    <w:rsid w:val="00125567"/>
    <w:rsid w:val="00125B9F"/>
    <w:rsid w:val="001264B1"/>
    <w:rsid w:val="001265AC"/>
    <w:rsid w:val="00126A2A"/>
    <w:rsid w:val="00126AA3"/>
    <w:rsid w:val="0013047D"/>
    <w:rsid w:val="0013160B"/>
    <w:rsid w:val="00131FC6"/>
    <w:rsid w:val="001325E9"/>
    <w:rsid w:val="00132EBF"/>
    <w:rsid w:val="00132F37"/>
    <w:rsid w:val="00133A0A"/>
    <w:rsid w:val="001346E3"/>
    <w:rsid w:val="001352B6"/>
    <w:rsid w:val="00135377"/>
    <w:rsid w:val="00136107"/>
    <w:rsid w:val="00136139"/>
    <w:rsid w:val="001378DE"/>
    <w:rsid w:val="00137A3D"/>
    <w:rsid w:val="0014055E"/>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D78"/>
    <w:rsid w:val="00167F60"/>
    <w:rsid w:val="00170E07"/>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5E2F"/>
    <w:rsid w:val="00195F6A"/>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CBB"/>
    <w:rsid w:val="001A5D9F"/>
    <w:rsid w:val="001A6EDE"/>
    <w:rsid w:val="001B0711"/>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118"/>
    <w:rsid w:val="001F479A"/>
    <w:rsid w:val="001F59EF"/>
    <w:rsid w:val="001F59F1"/>
    <w:rsid w:val="001F715B"/>
    <w:rsid w:val="001F72F0"/>
    <w:rsid w:val="002018D3"/>
    <w:rsid w:val="00201E08"/>
    <w:rsid w:val="0020225F"/>
    <w:rsid w:val="00202ADF"/>
    <w:rsid w:val="00203C24"/>
    <w:rsid w:val="00203FC0"/>
    <w:rsid w:val="00205CC9"/>
    <w:rsid w:val="00205E99"/>
    <w:rsid w:val="00206DEC"/>
    <w:rsid w:val="002104DB"/>
    <w:rsid w:val="00210573"/>
    <w:rsid w:val="00210DE4"/>
    <w:rsid w:val="002111B2"/>
    <w:rsid w:val="00212570"/>
    <w:rsid w:val="00212710"/>
    <w:rsid w:val="00214D4F"/>
    <w:rsid w:val="00215001"/>
    <w:rsid w:val="00215848"/>
    <w:rsid w:val="00216DA2"/>
    <w:rsid w:val="002171BB"/>
    <w:rsid w:val="002173D9"/>
    <w:rsid w:val="0021756A"/>
    <w:rsid w:val="00221ED4"/>
    <w:rsid w:val="00222631"/>
    <w:rsid w:val="002228D1"/>
    <w:rsid w:val="0022305A"/>
    <w:rsid w:val="002230EB"/>
    <w:rsid w:val="002232C2"/>
    <w:rsid w:val="002235E7"/>
    <w:rsid w:val="00223E14"/>
    <w:rsid w:val="002243DF"/>
    <w:rsid w:val="00226CE0"/>
    <w:rsid w:val="00226D25"/>
    <w:rsid w:val="00227B2B"/>
    <w:rsid w:val="00227E27"/>
    <w:rsid w:val="00227FE1"/>
    <w:rsid w:val="00230324"/>
    <w:rsid w:val="00230984"/>
    <w:rsid w:val="00230AB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56529"/>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67B99"/>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891"/>
    <w:rsid w:val="002777F7"/>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0987"/>
    <w:rsid w:val="00291C33"/>
    <w:rsid w:val="002941B3"/>
    <w:rsid w:val="00294F5C"/>
    <w:rsid w:val="002954CC"/>
    <w:rsid w:val="002956AB"/>
    <w:rsid w:val="00295B29"/>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243"/>
    <w:rsid w:val="002B2473"/>
    <w:rsid w:val="002B5728"/>
    <w:rsid w:val="002B607F"/>
    <w:rsid w:val="002B7590"/>
    <w:rsid w:val="002C13E8"/>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7E3"/>
    <w:rsid w:val="002F7C0E"/>
    <w:rsid w:val="002F7F42"/>
    <w:rsid w:val="00301233"/>
    <w:rsid w:val="003019E5"/>
    <w:rsid w:val="00301E5E"/>
    <w:rsid w:val="003025B3"/>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3062"/>
    <w:rsid w:val="0031445D"/>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2C9"/>
    <w:rsid w:val="003519AF"/>
    <w:rsid w:val="003527DD"/>
    <w:rsid w:val="00352C9D"/>
    <w:rsid w:val="003542FC"/>
    <w:rsid w:val="00354AC7"/>
    <w:rsid w:val="00356DED"/>
    <w:rsid w:val="00356FD9"/>
    <w:rsid w:val="00357FEF"/>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67FF2"/>
    <w:rsid w:val="00370010"/>
    <w:rsid w:val="00370399"/>
    <w:rsid w:val="0037281B"/>
    <w:rsid w:val="00373385"/>
    <w:rsid w:val="003738E7"/>
    <w:rsid w:val="0037434B"/>
    <w:rsid w:val="0037473C"/>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711"/>
    <w:rsid w:val="003A7912"/>
    <w:rsid w:val="003B036E"/>
    <w:rsid w:val="003B0971"/>
    <w:rsid w:val="003B0A14"/>
    <w:rsid w:val="003B1940"/>
    <w:rsid w:val="003B1FC6"/>
    <w:rsid w:val="003B2462"/>
    <w:rsid w:val="003B246F"/>
    <w:rsid w:val="003B2628"/>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DEA"/>
    <w:rsid w:val="003D6073"/>
    <w:rsid w:val="003D64C4"/>
    <w:rsid w:val="003D753D"/>
    <w:rsid w:val="003E2030"/>
    <w:rsid w:val="003E2697"/>
    <w:rsid w:val="003E3112"/>
    <w:rsid w:val="003E3D82"/>
    <w:rsid w:val="003E3FA1"/>
    <w:rsid w:val="003E56D8"/>
    <w:rsid w:val="003E591F"/>
    <w:rsid w:val="003E5A06"/>
    <w:rsid w:val="003E5A08"/>
    <w:rsid w:val="003E6837"/>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3E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0832"/>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27E4D"/>
    <w:rsid w:val="0043093F"/>
    <w:rsid w:val="00431A03"/>
    <w:rsid w:val="004329E6"/>
    <w:rsid w:val="00432BF2"/>
    <w:rsid w:val="00435186"/>
    <w:rsid w:val="0043558F"/>
    <w:rsid w:val="00437054"/>
    <w:rsid w:val="00440068"/>
    <w:rsid w:val="004405DB"/>
    <w:rsid w:val="00440AC3"/>
    <w:rsid w:val="00440D7A"/>
    <w:rsid w:val="00440EA2"/>
    <w:rsid w:val="0044152D"/>
    <w:rsid w:val="00441909"/>
    <w:rsid w:val="00441AC0"/>
    <w:rsid w:val="00442549"/>
    <w:rsid w:val="00443985"/>
    <w:rsid w:val="00444F50"/>
    <w:rsid w:val="0044554B"/>
    <w:rsid w:val="00446921"/>
    <w:rsid w:val="00446E2F"/>
    <w:rsid w:val="004505D5"/>
    <w:rsid w:val="004508F4"/>
    <w:rsid w:val="0045163F"/>
    <w:rsid w:val="00452702"/>
    <w:rsid w:val="004530B2"/>
    <w:rsid w:val="00453433"/>
    <w:rsid w:val="00453869"/>
    <w:rsid w:val="00454FEA"/>
    <w:rsid w:val="004564B4"/>
    <w:rsid w:val="00456ED9"/>
    <w:rsid w:val="004570AC"/>
    <w:rsid w:val="00457CEC"/>
    <w:rsid w:val="004602DD"/>
    <w:rsid w:val="0046122B"/>
    <w:rsid w:val="00461410"/>
    <w:rsid w:val="00462401"/>
    <w:rsid w:val="00463D7D"/>
    <w:rsid w:val="00463EFD"/>
    <w:rsid w:val="00463FBD"/>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9DF"/>
    <w:rsid w:val="00474C95"/>
    <w:rsid w:val="0047511F"/>
    <w:rsid w:val="00475371"/>
    <w:rsid w:val="00475925"/>
    <w:rsid w:val="00476399"/>
    <w:rsid w:val="0047674A"/>
    <w:rsid w:val="00477C5F"/>
    <w:rsid w:val="00477EDE"/>
    <w:rsid w:val="00480051"/>
    <w:rsid w:val="004807A0"/>
    <w:rsid w:val="004807F5"/>
    <w:rsid w:val="004817E8"/>
    <w:rsid w:val="004829AA"/>
    <w:rsid w:val="0048348F"/>
    <w:rsid w:val="00484B1D"/>
    <w:rsid w:val="00484F9B"/>
    <w:rsid w:val="00486D60"/>
    <w:rsid w:val="004872F6"/>
    <w:rsid w:val="00487717"/>
    <w:rsid w:val="00487E60"/>
    <w:rsid w:val="00490442"/>
    <w:rsid w:val="00490A92"/>
    <w:rsid w:val="00490D56"/>
    <w:rsid w:val="00490D58"/>
    <w:rsid w:val="00491616"/>
    <w:rsid w:val="00491E01"/>
    <w:rsid w:val="0049209C"/>
    <w:rsid w:val="00492294"/>
    <w:rsid w:val="00492730"/>
    <w:rsid w:val="00494080"/>
    <w:rsid w:val="00494761"/>
    <w:rsid w:val="00495516"/>
    <w:rsid w:val="00496D88"/>
    <w:rsid w:val="004A039E"/>
    <w:rsid w:val="004A091C"/>
    <w:rsid w:val="004A0E95"/>
    <w:rsid w:val="004A126D"/>
    <w:rsid w:val="004A12B0"/>
    <w:rsid w:val="004A37FD"/>
    <w:rsid w:val="004A41E4"/>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944"/>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1F85"/>
    <w:rsid w:val="004E22B0"/>
    <w:rsid w:val="004E2428"/>
    <w:rsid w:val="004E2F5E"/>
    <w:rsid w:val="004E348B"/>
    <w:rsid w:val="004E3B4B"/>
    <w:rsid w:val="004E3D43"/>
    <w:rsid w:val="004E4E27"/>
    <w:rsid w:val="004E65F1"/>
    <w:rsid w:val="004E6959"/>
    <w:rsid w:val="004E77DC"/>
    <w:rsid w:val="004E7AFA"/>
    <w:rsid w:val="004E7B9E"/>
    <w:rsid w:val="004F217D"/>
    <w:rsid w:val="004F3225"/>
    <w:rsid w:val="004F3A20"/>
    <w:rsid w:val="004F3B65"/>
    <w:rsid w:val="004F4A65"/>
    <w:rsid w:val="004F4E7F"/>
    <w:rsid w:val="004F5A32"/>
    <w:rsid w:val="004F60B1"/>
    <w:rsid w:val="004F6103"/>
    <w:rsid w:val="004F6F6D"/>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74A"/>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9B8"/>
    <w:rsid w:val="00527A9B"/>
    <w:rsid w:val="00530065"/>
    <w:rsid w:val="005309B1"/>
    <w:rsid w:val="005313B4"/>
    <w:rsid w:val="00531A3F"/>
    <w:rsid w:val="00532191"/>
    <w:rsid w:val="00533C6E"/>
    <w:rsid w:val="0053629F"/>
    <w:rsid w:val="005369D5"/>
    <w:rsid w:val="00536BA8"/>
    <w:rsid w:val="00536D04"/>
    <w:rsid w:val="0053717B"/>
    <w:rsid w:val="00537411"/>
    <w:rsid w:val="00537E40"/>
    <w:rsid w:val="00540473"/>
    <w:rsid w:val="00542918"/>
    <w:rsid w:val="005429DC"/>
    <w:rsid w:val="00543181"/>
    <w:rsid w:val="005450E0"/>
    <w:rsid w:val="005458D3"/>
    <w:rsid w:val="00546324"/>
    <w:rsid w:val="005464A2"/>
    <w:rsid w:val="00546A03"/>
    <w:rsid w:val="00546FF2"/>
    <w:rsid w:val="00547009"/>
    <w:rsid w:val="005470C8"/>
    <w:rsid w:val="0054789C"/>
    <w:rsid w:val="0055063D"/>
    <w:rsid w:val="00552279"/>
    <w:rsid w:val="00552F43"/>
    <w:rsid w:val="005532A8"/>
    <w:rsid w:val="005532B9"/>
    <w:rsid w:val="00553567"/>
    <w:rsid w:val="005543C0"/>
    <w:rsid w:val="005549F6"/>
    <w:rsid w:val="00554C9F"/>
    <w:rsid w:val="00555D4D"/>
    <w:rsid w:val="0055702A"/>
    <w:rsid w:val="005572CC"/>
    <w:rsid w:val="00557767"/>
    <w:rsid w:val="005610EE"/>
    <w:rsid w:val="0056119B"/>
    <w:rsid w:val="00562102"/>
    <w:rsid w:val="005631E1"/>
    <w:rsid w:val="0056322F"/>
    <w:rsid w:val="005632F4"/>
    <w:rsid w:val="00563A9D"/>
    <w:rsid w:val="0056761B"/>
    <w:rsid w:val="005704EA"/>
    <w:rsid w:val="00570EBC"/>
    <w:rsid w:val="005721B3"/>
    <w:rsid w:val="00572EE4"/>
    <w:rsid w:val="00572F88"/>
    <w:rsid w:val="005738D5"/>
    <w:rsid w:val="00573DD2"/>
    <w:rsid w:val="00574D3A"/>
    <w:rsid w:val="00575317"/>
    <w:rsid w:val="00575AA1"/>
    <w:rsid w:val="00575B91"/>
    <w:rsid w:val="00575BC7"/>
    <w:rsid w:val="00576151"/>
    <w:rsid w:val="00576368"/>
    <w:rsid w:val="005764D2"/>
    <w:rsid w:val="00577998"/>
    <w:rsid w:val="00577D5A"/>
    <w:rsid w:val="00580463"/>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3D44"/>
    <w:rsid w:val="005B44FA"/>
    <w:rsid w:val="005B4B85"/>
    <w:rsid w:val="005B5DB7"/>
    <w:rsid w:val="005B6285"/>
    <w:rsid w:val="005B718D"/>
    <w:rsid w:val="005B7538"/>
    <w:rsid w:val="005C0A57"/>
    <w:rsid w:val="005C0C42"/>
    <w:rsid w:val="005C0EC2"/>
    <w:rsid w:val="005C187E"/>
    <w:rsid w:val="005C19C4"/>
    <w:rsid w:val="005C2536"/>
    <w:rsid w:val="005C258C"/>
    <w:rsid w:val="005C2E98"/>
    <w:rsid w:val="005C366F"/>
    <w:rsid w:val="005C3AF8"/>
    <w:rsid w:val="005C470A"/>
    <w:rsid w:val="005C5309"/>
    <w:rsid w:val="005C5848"/>
    <w:rsid w:val="005C5F6B"/>
    <w:rsid w:val="005C628C"/>
    <w:rsid w:val="005C6832"/>
    <w:rsid w:val="005C688D"/>
    <w:rsid w:val="005C6C27"/>
    <w:rsid w:val="005C6EF7"/>
    <w:rsid w:val="005C6F3A"/>
    <w:rsid w:val="005C75D6"/>
    <w:rsid w:val="005C7E91"/>
    <w:rsid w:val="005D1422"/>
    <w:rsid w:val="005D17C2"/>
    <w:rsid w:val="005D1FA7"/>
    <w:rsid w:val="005D211C"/>
    <w:rsid w:val="005D27A7"/>
    <w:rsid w:val="005D3A5E"/>
    <w:rsid w:val="005D41F4"/>
    <w:rsid w:val="005D4625"/>
    <w:rsid w:val="005D463B"/>
    <w:rsid w:val="005D595E"/>
    <w:rsid w:val="005D64E5"/>
    <w:rsid w:val="005E10B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6FCA"/>
    <w:rsid w:val="005F74B5"/>
    <w:rsid w:val="0060053D"/>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4CB7"/>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576E"/>
    <w:rsid w:val="00637327"/>
    <w:rsid w:val="006375D9"/>
    <w:rsid w:val="0064056E"/>
    <w:rsid w:val="0064057E"/>
    <w:rsid w:val="006406FF"/>
    <w:rsid w:val="00640F06"/>
    <w:rsid w:val="006416A1"/>
    <w:rsid w:val="00641DB6"/>
    <w:rsid w:val="00641FA1"/>
    <w:rsid w:val="006420E2"/>
    <w:rsid w:val="00642537"/>
    <w:rsid w:val="00642A5C"/>
    <w:rsid w:val="00643274"/>
    <w:rsid w:val="00643B46"/>
    <w:rsid w:val="006458B5"/>
    <w:rsid w:val="00646584"/>
    <w:rsid w:val="00646878"/>
    <w:rsid w:val="006476FB"/>
    <w:rsid w:val="00651ADE"/>
    <w:rsid w:val="00651B8F"/>
    <w:rsid w:val="00651CF2"/>
    <w:rsid w:val="00651E3F"/>
    <w:rsid w:val="0065271C"/>
    <w:rsid w:val="006529FD"/>
    <w:rsid w:val="00652AAC"/>
    <w:rsid w:val="00652CF2"/>
    <w:rsid w:val="0065311C"/>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3E1"/>
    <w:rsid w:val="006627DE"/>
    <w:rsid w:val="006628CF"/>
    <w:rsid w:val="00663201"/>
    <w:rsid w:val="00664106"/>
    <w:rsid w:val="0066412D"/>
    <w:rsid w:val="00665B1C"/>
    <w:rsid w:val="00665B95"/>
    <w:rsid w:val="006663C0"/>
    <w:rsid w:val="006664C8"/>
    <w:rsid w:val="00666E1D"/>
    <w:rsid w:val="00667226"/>
    <w:rsid w:val="00667ADF"/>
    <w:rsid w:val="00667B5A"/>
    <w:rsid w:val="00670459"/>
    <w:rsid w:val="006718F8"/>
    <w:rsid w:val="006727E9"/>
    <w:rsid w:val="00672D22"/>
    <w:rsid w:val="00673261"/>
    <w:rsid w:val="00673D7E"/>
    <w:rsid w:val="00674EEF"/>
    <w:rsid w:val="00675B97"/>
    <w:rsid w:val="0067657E"/>
    <w:rsid w:val="0067765C"/>
    <w:rsid w:val="00677B0B"/>
    <w:rsid w:val="006805F8"/>
    <w:rsid w:val="0068175B"/>
    <w:rsid w:val="006817B4"/>
    <w:rsid w:val="006825D1"/>
    <w:rsid w:val="00682716"/>
    <w:rsid w:val="0068280F"/>
    <w:rsid w:val="00682A4D"/>
    <w:rsid w:val="00683642"/>
    <w:rsid w:val="00684184"/>
    <w:rsid w:val="00684378"/>
    <w:rsid w:val="00684AA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3C2"/>
    <w:rsid w:val="00695FEA"/>
    <w:rsid w:val="0069618B"/>
    <w:rsid w:val="0069658E"/>
    <w:rsid w:val="00696C66"/>
    <w:rsid w:val="006970B1"/>
    <w:rsid w:val="006A05A5"/>
    <w:rsid w:val="006A0CBB"/>
    <w:rsid w:val="006A2C54"/>
    <w:rsid w:val="006A48AC"/>
    <w:rsid w:val="006A4A7F"/>
    <w:rsid w:val="006A4C77"/>
    <w:rsid w:val="006A6E83"/>
    <w:rsid w:val="006A7F66"/>
    <w:rsid w:val="006B0442"/>
    <w:rsid w:val="006B04EF"/>
    <w:rsid w:val="006B2AF3"/>
    <w:rsid w:val="006B2C3A"/>
    <w:rsid w:val="006B4586"/>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3F79"/>
    <w:rsid w:val="006C4D50"/>
    <w:rsid w:val="006C4F31"/>
    <w:rsid w:val="006C5B74"/>
    <w:rsid w:val="006C6843"/>
    <w:rsid w:val="006C6FA5"/>
    <w:rsid w:val="006C7D03"/>
    <w:rsid w:val="006C7D96"/>
    <w:rsid w:val="006D0182"/>
    <w:rsid w:val="006D08AE"/>
    <w:rsid w:val="006D0A30"/>
    <w:rsid w:val="006D1BCA"/>
    <w:rsid w:val="006D1E31"/>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8B3"/>
    <w:rsid w:val="006E5CE9"/>
    <w:rsid w:val="006E64EB"/>
    <w:rsid w:val="006E6706"/>
    <w:rsid w:val="006E673E"/>
    <w:rsid w:val="006E6835"/>
    <w:rsid w:val="006E6B0E"/>
    <w:rsid w:val="006E6B28"/>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8C6"/>
    <w:rsid w:val="006F4EAF"/>
    <w:rsid w:val="006F4F07"/>
    <w:rsid w:val="006F5135"/>
    <w:rsid w:val="006F56AE"/>
    <w:rsid w:val="006F5B07"/>
    <w:rsid w:val="006F6264"/>
    <w:rsid w:val="00700960"/>
    <w:rsid w:val="00700AB6"/>
    <w:rsid w:val="00701814"/>
    <w:rsid w:val="0070190A"/>
    <w:rsid w:val="00701B60"/>
    <w:rsid w:val="00701BF4"/>
    <w:rsid w:val="00702525"/>
    <w:rsid w:val="00702C53"/>
    <w:rsid w:val="00702F5F"/>
    <w:rsid w:val="00703D37"/>
    <w:rsid w:val="00704106"/>
    <w:rsid w:val="007050EC"/>
    <w:rsid w:val="007057C4"/>
    <w:rsid w:val="00706DFB"/>
    <w:rsid w:val="007070E1"/>
    <w:rsid w:val="00710820"/>
    <w:rsid w:val="007109BD"/>
    <w:rsid w:val="007113AE"/>
    <w:rsid w:val="007113C5"/>
    <w:rsid w:val="007114C7"/>
    <w:rsid w:val="00711FA9"/>
    <w:rsid w:val="007121E9"/>
    <w:rsid w:val="007122A3"/>
    <w:rsid w:val="007126C1"/>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4B06"/>
    <w:rsid w:val="00725116"/>
    <w:rsid w:val="007251C3"/>
    <w:rsid w:val="0072566B"/>
    <w:rsid w:val="00726417"/>
    <w:rsid w:val="00726B9D"/>
    <w:rsid w:val="0072741B"/>
    <w:rsid w:val="00727579"/>
    <w:rsid w:val="00727CFB"/>
    <w:rsid w:val="00730084"/>
    <w:rsid w:val="00731271"/>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4CA2"/>
    <w:rsid w:val="007456A3"/>
    <w:rsid w:val="00745705"/>
    <w:rsid w:val="007465BA"/>
    <w:rsid w:val="0074735D"/>
    <w:rsid w:val="007521B8"/>
    <w:rsid w:val="007525FD"/>
    <w:rsid w:val="00752C30"/>
    <w:rsid w:val="007534BE"/>
    <w:rsid w:val="00753964"/>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5924"/>
    <w:rsid w:val="0076610B"/>
    <w:rsid w:val="0076635D"/>
    <w:rsid w:val="007704E1"/>
    <w:rsid w:val="007709FF"/>
    <w:rsid w:val="007717DE"/>
    <w:rsid w:val="00771980"/>
    <w:rsid w:val="0077231E"/>
    <w:rsid w:val="00772586"/>
    <w:rsid w:val="007729AF"/>
    <w:rsid w:val="00772DAA"/>
    <w:rsid w:val="00772DF3"/>
    <w:rsid w:val="00773373"/>
    <w:rsid w:val="00773A5A"/>
    <w:rsid w:val="007741C0"/>
    <w:rsid w:val="00774274"/>
    <w:rsid w:val="00775200"/>
    <w:rsid w:val="00776A6E"/>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2AF"/>
    <w:rsid w:val="007A43CC"/>
    <w:rsid w:val="007A47D8"/>
    <w:rsid w:val="007A487A"/>
    <w:rsid w:val="007A5290"/>
    <w:rsid w:val="007A5E95"/>
    <w:rsid w:val="007A73E3"/>
    <w:rsid w:val="007A79FC"/>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6BF5"/>
    <w:rsid w:val="007D722C"/>
    <w:rsid w:val="007D786A"/>
    <w:rsid w:val="007D7F1F"/>
    <w:rsid w:val="007E04DF"/>
    <w:rsid w:val="007E0ACE"/>
    <w:rsid w:val="007E15A9"/>
    <w:rsid w:val="007E2417"/>
    <w:rsid w:val="007E2565"/>
    <w:rsid w:val="007E32C7"/>
    <w:rsid w:val="007E4040"/>
    <w:rsid w:val="007E44F9"/>
    <w:rsid w:val="007E460F"/>
    <w:rsid w:val="007E51A6"/>
    <w:rsid w:val="007E5244"/>
    <w:rsid w:val="007E53EC"/>
    <w:rsid w:val="007E7F3C"/>
    <w:rsid w:val="007F032B"/>
    <w:rsid w:val="007F0B3F"/>
    <w:rsid w:val="007F0BBB"/>
    <w:rsid w:val="007F1ECB"/>
    <w:rsid w:val="007F249F"/>
    <w:rsid w:val="007F2C04"/>
    <w:rsid w:val="007F39C1"/>
    <w:rsid w:val="007F3BE3"/>
    <w:rsid w:val="007F3CE2"/>
    <w:rsid w:val="007F47B2"/>
    <w:rsid w:val="007F51C9"/>
    <w:rsid w:val="007F5E5E"/>
    <w:rsid w:val="007F6325"/>
    <w:rsid w:val="007F69BA"/>
    <w:rsid w:val="007F6CF0"/>
    <w:rsid w:val="007F794E"/>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119"/>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40E3"/>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4FE4"/>
    <w:rsid w:val="008453CB"/>
    <w:rsid w:val="00845CC0"/>
    <w:rsid w:val="00845D84"/>
    <w:rsid w:val="00846653"/>
    <w:rsid w:val="00846721"/>
    <w:rsid w:val="0084686F"/>
    <w:rsid w:val="00846987"/>
    <w:rsid w:val="008472A5"/>
    <w:rsid w:val="00847453"/>
    <w:rsid w:val="008477B6"/>
    <w:rsid w:val="0085060C"/>
    <w:rsid w:val="008506C7"/>
    <w:rsid w:val="00851BF7"/>
    <w:rsid w:val="0085424E"/>
    <w:rsid w:val="008544B2"/>
    <w:rsid w:val="00854C9E"/>
    <w:rsid w:val="008555D4"/>
    <w:rsid w:val="0085570D"/>
    <w:rsid w:val="008558CB"/>
    <w:rsid w:val="00856B22"/>
    <w:rsid w:val="00857127"/>
    <w:rsid w:val="0085733A"/>
    <w:rsid w:val="00857B7F"/>
    <w:rsid w:val="00857D66"/>
    <w:rsid w:val="008601F0"/>
    <w:rsid w:val="00860F1F"/>
    <w:rsid w:val="0086156B"/>
    <w:rsid w:val="00862350"/>
    <w:rsid w:val="00862FE2"/>
    <w:rsid w:val="00863950"/>
    <w:rsid w:val="00864D99"/>
    <w:rsid w:val="008653FA"/>
    <w:rsid w:val="00866398"/>
    <w:rsid w:val="00867271"/>
    <w:rsid w:val="0087111E"/>
    <w:rsid w:val="00871403"/>
    <w:rsid w:val="00873298"/>
    <w:rsid w:val="00873941"/>
    <w:rsid w:val="00873959"/>
    <w:rsid w:val="008739B7"/>
    <w:rsid w:val="00874595"/>
    <w:rsid w:val="00874AEC"/>
    <w:rsid w:val="008751C3"/>
    <w:rsid w:val="00875752"/>
    <w:rsid w:val="00876EF6"/>
    <w:rsid w:val="00876F74"/>
    <w:rsid w:val="008806E4"/>
    <w:rsid w:val="008809D5"/>
    <w:rsid w:val="00880DC8"/>
    <w:rsid w:val="00880E4F"/>
    <w:rsid w:val="00882774"/>
    <w:rsid w:val="00883933"/>
    <w:rsid w:val="0088483A"/>
    <w:rsid w:val="00885565"/>
    <w:rsid w:val="00885DFA"/>
    <w:rsid w:val="00886054"/>
    <w:rsid w:val="0088669F"/>
    <w:rsid w:val="00887FA8"/>
    <w:rsid w:val="00891337"/>
    <w:rsid w:val="00891F44"/>
    <w:rsid w:val="008935AB"/>
    <w:rsid w:val="00894A50"/>
    <w:rsid w:val="00895A13"/>
    <w:rsid w:val="00895D23"/>
    <w:rsid w:val="00895E36"/>
    <w:rsid w:val="00896227"/>
    <w:rsid w:val="00896491"/>
    <w:rsid w:val="00896739"/>
    <w:rsid w:val="008968DC"/>
    <w:rsid w:val="00896918"/>
    <w:rsid w:val="00896D3C"/>
    <w:rsid w:val="0089703E"/>
    <w:rsid w:val="00897096"/>
    <w:rsid w:val="00897EE1"/>
    <w:rsid w:val="008A0A7D"/>
    <w:rsid w:val="008A1816"/>
    <w:rsid w:val="008A2144"/>
    <w:rsid w:val="008A244A"/>
    <w:rsid w:val="008A2DA5"/>
    <w:rsid w:val="008A3CDD"/>
    <w:rsid w:val="008A3F49"/>
    <w:rsid w:val="008A437C"/>
    <w:rsid w:val="008A4713"/>
    <w:rsid w:val="008A6BF4"/>
    <w:rsid w:val="008A71CC"/>
    <w:rsid w:val="008A74A8"/>
    <w:rsid w:val="008B0B5B"/>
    <w:rsid w:val="008B0D22"/>
    <w:rsid w:val="008B118C"/>
    <w:rsid w:val="008B20FD"/>
    <w:rsid w:val="008B2281"/>
    <w:rsid w:val="008B2DE0"/>
    <w:rsid w:val="008B41B3"/>
    <w:rsid w:val="008B461C"/>
    <w:rsid w:val="008B5359"/>
    <w:rsid w:val="008B595F"/>
    <w:rsid w:val="008B5EB2"/>
    <w:rsid w:val="008B6469"/>
    <w:rsid w:val="008B695B"/>
    <w:rsid w:val="008C10A3"/>
    <w:rsid w:val="008C1187"/>
    <w:rsid w:val="008C12AA"/>
    <w:rsid w:val="008C1B5B"/>
    <w:rsid w:val="008C1D21"/>
    <w:rsid w:val="008C3973"/>
    <w:rsid w:val="008C3DB1"/>
    <w:rsid w:val="008C4B4B"/>
    <w:rsid w:val="008C4C53"/>
    <w:rsid w:val="008C56BD"/>
    <w:rsid w:val="008C6C2B"/>
    <w:rsid w:val="008C75F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789"/>
    <w:rsid w:val="008F4D6B"/>
    <w:rsid w:val="008F5154"/>
    <w:rsid w:val="008F5A70"/>
    <w:rsid w:val="008F68F9"/>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2F00"/>
    <w:rsid w:val="00914EB3"/>
    <w:rsid w:val="009156E7"/>
    <w:rsid w:val="009168DE"/>
    <w:rsid w:val="0091737A"/>
    <w:rsid w:val="0091796C"/>
    <w:rsid w:val="00920FDE"/>
    <w:rsid w:val="00921225"/>
    <w:rsid w:val="00921C43"/>
    <w:rsid w:val="0092251F"/>
    <w:rsid w:val="009236DA"/>
    <w:rsid w:val="00923A06"/>
    <w:rsid w:val="00924A1A"/>
    <w:rsid w:val="009259E6"/>
    <w:rsid w:val="0092601B"/>
    <w:rsid w:val="00926483"/>
    <w:rsid w:val="00926C9A"/>
    <w:rsid w:val="00927186"/>
    <w:rsid w:val="00927937"/>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77"/>
    <w:rsid w:val="00945A2B"/>
    <w:rsid w:val="00946CD9"/>
    <w:rsid w:val="00947140"/>
    <w:rsid w:val="009471B9"/>
    <w:rsid w:val="009472B8"/>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2CA"/>
    <w:rsid w:val="009673B5"/>
    <w:rsid w:val="00967702"/>
    <w:rsid w:val="00967D7D"/>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288"/>
    <w:rsid w:val="009868EA"/>
    <w:rsid w:val="009871D6"/>
    <w:rsid w:val="0098725E"/>
    <w:rsid w:val="00991D3F"/>
    <w:rsid w:val="0099263F"/>
    <w:rsid w:val="00993A7E"/>
    <w:rsid w:val="00995174"/>
    <w:rsid w:val="009975CC"/>
    <w:rsid w:val="0099762E"/>
    <w:rsid w:val="00997ABB"/>
    <w:rsid w:val="009A0CB6"/>
    <w:rsid w:val="009A10CD"/>
    <w:rsid w:val="009A14DC"/>
    <w:rsid w:val="009A1CE7"/>
    <w:rsid w:val="009A1EE8"/>
    <w:rsid w:val="009A2304"/>
    <w:rsid w:val="009A3385"/>
    <w:rsid w:val="009A39B8"/>
    <w:rsid w:val="009A402E"/>
    <w:rsid w:val="009A4F03"/>
    <w:rsid w:val="009A5903"/>
    <w:rsid w:val="009A7384"/>
    <w:rsid w:val="009B0680"/>
    <w:rsid w:val="009B0F02"/>
    <w:rsid w:val="009B0FF4"/>
    <w:rsid w:val="009B13DF"/>
    <w:rsid w:val="009B26C3"/>
    <w:rsid w:val="009B28F9"/>
    <w:rsid w:val="009B37D5"/>
    <w:rsid w:val="009B3FCD"/>
    <w:rsid w:val="009B4FA5"/>
    <w:rsid w:val="009B587D"/>
    <w:rsid w:val="009B6008"/>
    <w:rsid w:val="009B6202"/>
    <w:rsid w:val="009B7EA6"/>
    <w:rsid w:val="009C0406"/>
    <w:rsid w:val="009C046C"/>
    <w:rsid w:val="009C0B0D"/>
    <w:rsid w:val="009C18AA"/>
    <w:rsid w:val="009C2247"/>
    <w:rsid w:val="009C2E39"/>
    <w:rsid w:val="009C2E5C"/>
    <w:rsid w:val="009C3699"/>
    <w:rsid w:val="009C37E6"/>
    <w:rsid w:val="009C42E6"/>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3A2"/>
    <w:rsid w:val="009E65A6"/>
    <w:rsid w:val="009E6883"/>
    <w:rsid w:val="009E6A1C"/>
    <w:rsid w:val="009E6C8E"/>
    <w:rsid w:val="009E6D5C"/>
    <w:rsid w:val="009E7CE4"/>
    <w:rsid w:val="009F18DA"/>
    <w:rsid w:val="009F1BC3"/>
    <w:rsid w:val="009F25D0"/>
    <w:rsid w:val="009F2A51"/>
    <w:rsid w:val="009F520B"/>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1D4"/>
    <w:rsid w:val="00A16529"/>
    <w:rsid w:val="00A165E6"/>
    <w:rsid w:val="00A17D3C"/>
    <w:rsid w:val="00A21108"/>
    <w:rsid w:val="00A21F09"/>
    <w:rsid w:val="00A22B91"/>
    <w:rsid w:val="00A23789"/>
    <w:rsid w:val="00A23F5F"/>
    <w:rsid w:val="00A251D4"/>
    <w:rsid w:val="00A265AA"/>
    <w:rsid w:val="00A2687D"/>
    <w:rsid w:val="00A26987"/>
    <w:rsid w:val="00A26E14"/>
    <w:rsid w:val="00A32B61"/>
    <w:rsid w:val="00A32BD5"/>
    <w:rsid w:val="00A32DC8"/>
    <w:rsid w:val="00A330B2"/>
    <w:rsid w:val="00A368CC"/>
    <w:rsid w:val="00A37213"/>
    <w:rsid w:val="00A379CF"/>
    <w:rsid w:val="00A37E1A"/>
    <w:rsid w:val="00A37E7B"/>
    <w:rsid w:val="00A404D3"/>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8C9"/>
    <w:rsid w:val="00A64C07"/>
    <w:rsid w:val="00A64E58"/>
    <w:rsid w:val="00A64E9F"/>
    <w:rsid w:val="00A672A2"/>
    <w:rsid w:val="00A672F0"/>
    <w:rsid w:val="00A701D4"/>
    <w:rsid w:val="00A71572"/>
    <w:rsid w:val="00A71652"/>
    <w:rsid w:val="00A7168C"/>
    <w:rsid w:val="00A71CA3"/>
    <w:rsid w:val="00A71FC8"/>
    <w:rsid w:val="00A72444"/>
    <w:rsid w:val="00A74196"/>
    <w:rsid w:val="00A74252"/>
    <w:rsid w:val="00A742CB"/>
    <w:rsid w:val="00A74735"/>
    <w:rsid w:val="00A7506F"/>
    <w:rsid w:val="00A76EAC"/>
    <w:rsid w:val="00A820C3"/>
    <w:rsid w:val="00A82896"/>
    <w:rsid w:val="00A83B82"/>
    <w:rsid w:val="00A8447F"/>
    <w:rsid w:val="00A84F17"/>
    <w:rsid w:val="00A852A7"/>
    <w:rsid w:val="00A85D24"/>
    <w:rsid w:val="00A85D38"/>
    <w:rsid w:val="00A85FBC"/>
    <w:rsid w:val="00A86053"/>
    <w:rsid w:val="00A876FA"/>
    <w:rsid w:val="00A9005D"/>
    <w:rsid w:val="00A904CF"/>
    <w:rsid w:val="00A90B07"/>
    <w:rsid w:val="00A91016"/>
    <w:rsid w:val="00A915C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EC3"/>
    <w:rsid w:val="00AC16E3"/>
    <w:rsid w:val="00AC2096"/>
    <w:rsid w:val="00AC3991"/>
    <w:rsid w:val="00AC450A"/>
    <w:rsid w:val="00AC49CD"/>
    <w:rsid w:val="00AC4A04"/>
    <w:rsid w:val="00AC4A66"/>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0A6"/>
    <w:rsid w:val="00AE75B5"/>
    <w:rsid w:val="00AE77EA"/>
    <w:rsid w:val="00AE7FB5"/>
    <w:rsid w:val="00AF03A3"/>
    <w:rsid w:val="00AF1273"/>
    <w:rsid w:val="00AF15CC"/>
    <w:rsid w:val="00AF1D8A"/>
    <w:rsid w:val="00AF2AAF"/>
    <w:rsid w:val="00AF2FBA"/>
    <w:rsid w:val="00AF304D"/>
    <w:rsid w:val="00AF3139"/>
    <w:rsid w:val="00AF3720"/>
    <w:rsid w:val="00AF3FB6"/>
    <w:rsid w:val="00AF4A65"/>
    <w:rsid w:val="00AF6FA9"/>
    <w:rsid w:val="00B00884"/>
    <w:rsid w:val="00B02280"/>
    <w:rsid w:val="00B0307A"/>
    <w:rsid w:val="00B03F55"/>
    <w:rsid w:val="00B04F69"/>
    <w:rsid w:val="00B05A91"/>
    <w:rsid w:val="00B073CB"/>
    <w:rsid w:val="00B0774E"/>
    <w:rsid w:val="00B07986"/>
    <w:rsid w:val="00B105A7"/>
    <w:rsid w:val="00B106AA"/>
    <w:rsid w:val="00B10FCB"/>
    <w:rsid w:val="00B120B6"/>
    <w:rsid w:val="00B12A56"/>
    <w:rsid w:val="00B131B8"/>
    <w:rsid w:val="00B14182"/>
    <w:rsid w:val="00B14AE3"/>
    <w:rsid w:val="00B15C0B"/>
    <w:rsid w:val="00B15D2E"/>
    <w:rsid w:val="00B17B2D"/>
    <w:rsid w:val="00B17F57"/>
    <w:rsid w:val="00B20128"/>
    <w:rsid w:val="00B203B6"/>
    <w:rsid w:val="00B20A16"/>
    <w:rsid w:val="00B21156"/>
    <w:rsid w:val="00B21715"/>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6EA"/>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3F4"/>
    <w:rsid w:val="00B60A77"/>
    <w:rsid w:val="00B60BD5"/>
    <w:rsid w:val="00B62E85"/>
    <w:rsid w:val="00B63DEC"/>
    <w:rsid w:val="00B64047"/>
    <w:rsid w:val="00B67560"/>
    <w:rsid w:val="00B7036B"/>
    <w:rsid w:val="00B7074B"/>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878C2"/>
    <w:rsid w:val="00B901B1"/>
    <w:rsid w:val="00B90483"/>
    <w:rsid w:val="00B91604"/>
    <w:rsid w:val="00B91EB7"/>
    <w:rsid w:val="00B92154"/>
    <w:rsid w:val="00B92BAC"/>
    <w:rsid w:val="00B936A3"/>
    <w:rsid w:val="00B93F65"/>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34B"/>
    <w:rsid w:val="00BA6849"/>
    <w:rsid w:val="00BA6B5B"/>
    <w:rsid w:val="00BB0253"/>
    <w:rsid w:val="00BB1B41"/>
    <w:rsid w:val="00BB2F16"/>
    <w:rsid w:val="00BB3199"/>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30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6E37"/>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2ED"/>
    <w:rsid w:val="00C25736"/>
    <w:rsid w:val="00C25BCD"/>
    <w:rsid w:val="00C2629B"/>
    <w:rsid w:val="00C2635E"/>
    <w:rsid w:val="00C275C9"/>
    <w:rsid w:val="00C27E8B"/>
    <w:rsid w:val="00C27F3B"/>
    <w:rsid w:val="00C3041F"/>
    <w:rsid w:val="00C306FF"/>
    <w:rsid w:val="00C30887"/>
    <w:rsid w:val="00C31693"/>
    <w:rsid w:val="00C318D6"/>
    <w:rsid w:val="00C31A06"/>
    <w:rsid w:val="00C33AAC"/>
    <w:rsid w:val="00C33CB5"/>
    <w:rsid w:val="00C33FBB"/>
    <w:rsid w:val="00C34106"/>
    <w:rsid w:val="00C34529"/>
    <w:rsid w:val="00C34E41"/>
    <w:rsid w:val="00C3546E"/>
    <w:rsid w:val="00C35CFA"/>
    <w:rsid w:val="00C35E15"/>
    <w:rsid w:val="00C37113"/>
    <w:rsid w:val="00C40A22"/>
    <w:rsid w:val="00C4156D"/>
    <w:rsid w:val="00C41ADF"/>
    <w:rsid w:val="00C4243E"/>
    <w:rsid w:val="00C42523"/>
    <w:rsid w:val="00C42638"/>
    <w:rsid w:val="00C4288D"/>
    <w:rsid w:val="00C435E9"/>
    <w:rsid w:val="00C43835"/>
    <w:rsid w:val="00C44556"/>
    <w:rsid w:val="00C4577C"/>
    <w:rsid w:val="00C4579E"/>
    <w:rsid w:val="00C45A05"/>
    <w:rsid w:val="00C45F7A"/>
    <w:rsid w:val="00C46F64"/>
    <w:rsid w:val="00C471E3"/>
    <w:rsid w:val="00C47F72"/>
    <w:rsid w:val="00C51925"/>
    <w:rsid w:val="00C51C62"/>
    <w:rsid w:val="00C52064"/>
    <w:rsid w:val="00C52DC4"/>
    <w:rsid w:val="00C53C80"/>
    <w:rsid w:val="00C540FE"/>
    <w:rsid w:val="00C54AAD"/>
    <w:rsid w:val="00C553B1"/>
    <w:rsid w:val="00C555D3"/>
    <w:rsid w:val="00C5567B"/>
    <w:rsid w:val="00C55CCF"/>
    <w:rsid w:val="00C56942"/>
    <w:rsid w:val="00C57A07"/>
    <w:rsid w:val="00C60572"/>
    <w:rsid w:val="00C6064D"/>
    <w:rsid w:val="00C6098C"/>
    <w:rsid w:val="00C61408"/>
    <w:rsid w:val="00C61659"/>
    <w:rsid w:val="00C6256B"/>
    <w:rsid w:val="00C62D3F"/>
    <w:rsid w:val="00C6377C"/>
    <w:rsid w:val="00C638F0"/>
    <w:rsid w:val="00C655B9"/>
    <w:rsid w:val="00C664F1"/>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0E53"/>
    <w:rsid w:val="00C92353"/>
    <w:rsid w:val="00C928BD"/>
    <w:rsid w:val="00C92E10"/>
    <w:rsid w:val="00C9366E"/>
    <w:rsid w:val="00C936FD"/>
    <w:rsid w:val="00C94199"/>
    <w:rsid w:val="00C94242"/>
    <w:rsid w:val="00C955B7"/>
    <w:rsid w:val="00C96036"/>
    <w:rsid w:val="00C968EC"/>
    <w:rsid w:val="00C97473"/>
    <w:rsid w:val="00CA003A"/>
    <w:rsid w:val="00CA0D3C"/>
    <w:rsid w:val="00CA2170"/>
    <w:rsid w:val="00CA2C52"/>
    <w:rsid w:val="00CA4855"/>
    <w:rsid w:val="00CA526D"/>
    <w:rsid w:val="00CA5D8F"/>
    <w:rsid w:val="00CA67E5"/>
    <w:rsid w:val="00CA713F"/>
    <w:rsid w:val="00CA728E"/>
    <w:rsid w:val="00CA748C"/>
    <w:rsid w:val="00CA7B55"/>
    <w:rsid w:val="00CB0C4A"/>
    <w:rsid w:val="00CB0D41"/>
    <w:rsid w:val="00CB16CC"/>
    <w:rsid w:val="00CB199B"/>
    <w:rsid w:val="00CB3989"/>
    <w:rsid w:val="00CB486B"/>
    <w:rsid w:val="00CB4C7C"/>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70B"/>
    <w:rsid w:val="00CD4B93"/>
    <w:rsid w:val="00CD4BC9"/>
    <w:rsid w:val="00CD4D6F"/>
    <w:rsid w:val="00CD5824"/>
    <w:rsid w:val="00CD59AA"/>
    <w:rsid w:val="00CD5ACD"/>
    <w:rsid w:val="00CD5D94"/>
    <w:rsid w:val="00CD5E97"/>
    <w:rsid w:val="00CD67E8"/>
    <w:rsid w:val="00CD7327"/>
    <w:rsid w:val="00CD7975"/>
    <w:rsid w:val="00CE0E96"/>
    <w:rsid w:val="00CE1582"/>
    <w:rsid w:val="00CE19A2"/>
    <w:rsid w:val="00CE1D42"/>
    <w:rsid w:val="00CE2124"/>
    <w:rsid w:val="00CE325C"/>
    <w:rsid w:val="00CE350D"/>
    <w:rsid w:val="00CE407B"/>
    <w:rsid w:val="00CE4163"/>
    <w:rsid w:val="00CE4282"/>
    <w:rsid w:val="00CE4F9F"/>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D87"/>
    <w:rsid w:val="00D12DD3"/>
    <w:rsid w:val="00D12EA6"/>
    <w:rsid w:val="00D13F25"/>
    <w:rsid w:val="00D14FA3"/>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E21"/>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04AB"/>
    <w:rsid w:val="00D515B2"/>
    <w:rsid w:val="00D519B8"/>
    <w:rsid w:val="00D51ED3"/>
    <w:rsid w:val="00D52283"/>
    <w:rsid w:val="00D526C1"/>
    <w:rsid w:val="00D53084"/>
    <w:rsid w:val="00D530DC"/>
    <w:rsid w:val="00D53801"/>
    <w:rsid w:val="00D540C2"/>
    <w:rsid w:val="00D544FC"/>
    <w:rsid w:val="00D54FC9"/>
    <w:rsid w:val="00D55393"/>
    <w:rsid w:val="00D55550"/>
    <w:rsid w:val="00D559F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4C77"/>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1907"/>
    <w:rsid w:val="00D927B0"/>
    <w:rsid w:val="00D927FD"/>
    <w:rsid w:val="00D93843"/>
    <w:rsid w:val="00D94134"/>
    <w:rsid w:val="00D95597"/>
    <w:rsid w:val="00D959DF"/>
    <w:rsid w:val="00D969AA"/>
    <w:rsid w:val="00D96AAC"/>
    <w:rsid w:val="00D9723D"/>
    <w:rsid w:val="00D9761B"/>
    <w:rsid w:val="00D97F25"/>
    <w:rsid w:val="00D97FC3"/>
    <w:rsid w:val="00DA180D"/>
    <w:rsid w:val="00DA31CD"/>
    <w:rsid w:val="00DA39E6"/>
    <w:rsid w:val="00DA4887"/>
    <w:rsid w:val="00DA53B2"/>
    <w:rsid w:val="00DA53C9"/>
    <w:rsid w:val="00DA5661"/>
    <w:rsid w:val="00DA5811"/>
    <w:rsid w:val="00DA650B"/>
    <w:rsid w:val="00DA6D1C"/>
    <w:rsid w:val="00DA70EA"/>
    <w:rsid w:val="00DA72EA"/>
    <w:rsid w:val="00DA7545"/>
    <w:rsid w:val="00DA79A9"/>
    <w:rsid w:val="00DA7CE5"/>
    <w:rsid w:val="00DA7E76"/>
    <w:rsid w:val="00DB0761"/>
    <w:rsid w:val="00DB0E73"/>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0023"/>
    <w:rsid w:val="00DD1077"/>
    <w:rsid w:val="00DD4105"/>
    <w:rsid w:val="00DD4798"/>
    <w:rsid w:val="00DD502C"/>
    <w:rsid w:val="00DD58FE"/>
    <w:rsid w:val="00DD5F39"/>
    <w:rsid w:val="00DD655B"/>
    <w:rsid w:val="00DD6933"/>
    <w:rsid w:val="00DE0260"/>
    <w:rsid w:val="00DE0E20"/>
    <w:rsid w:val="00DE1A20"/>
    <w:rsid w:val="00DE1EA4"/>
    <w:rsid w:val="00DE2285"/>
    <w:rsid w:val="00DE296E"/>
    <w:rsid w:val="00DE2D02"/>
    <w:rsid w:val="00DE33A3"/>
    <w:rsid w:val="00DE471B"/>
    <w:rsid w:val="00DE5454"/>
    <w:rsid w:val="00DE5907"/>
    <w:rsid w:val="00DE595E"/>
    <w:rsid w:val="00DE7B5A"/>
    <w:rsid w:val="00DF058A"/>
    <w:rsid w:val="00DF1041"/>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8BD"/>
    <w:rsid w:val="00E12987"/>
    <w:rsid w:val="00E12E82"/>
    <w:rsid w:val="00E13195"/>
    <w:rsid w:val="00E13803"/>
    <w:rsid w:val="00E14449"/>
    <w:rsid w:val="00E14ADA"/>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DCA"/>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686"/>
    <w:rsid w:val="00E80D6A"/>
    <w:rsid w:val="00E81920"/>
    <w:rsid w:val="00E820E1"/>
    <w:rsid w:val="00E82F46"/>
    <w:rsid w:val="00E83EB0"/>
    <w:rsid w:val="00E84EA5"/>
    <w:rsid w:val="00E85466"/>
    <w:rsid w:val="00E86F5D"/>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178"/>
    <w:rsid w:val="00EB4555"/>
    <w:rsid w:val="00EB4B50"/>
    <w:rsid w:val="00EB4BC0"/>
    <w:rsid w:val="00EB4D28"/>
    <w:rsid w:val="00EB4F52"/>
    <w:rsid w:val="00EB7EBD"/>
    <w:rsid w:val="00EC0262"/>
    <w:rsid w:val="00EC1967"/>
    <w:rsid w:val="00EC1D19"/>
    <w:rsid w:val="00EC2C55"/>
    <w:rsid w:val="00EC3220"/>
    <w:rsid w:val="00EC3C1A"/>
    <w:rsid w:val="00EC3C52"/>
    <w:rsid w:val="00EC44D5"/>
    <w:rsid w:val="00EC4DD5"/>
    <w:rsid w:val="00EC5BD1"/>
    <w:rsid w:val="00EC6092"/>
    <w:rsid w:val="00EC7486"/>
    <w:rsid w:val="00ED077A"/>
    <w:rsid w:val="00ED08A7"/>
    <w:rsid w:val="00ED0A84"/>
    <w:rsid w:val="00ED0F49"/>
    <w:rsid w:val="00ED0FAC"/>
    <w:rsid w:val="00ED161F"/>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2879"/>
    <w:rsid w:val="00F031D3"/>
    <w:rsid w:val="00F03224"/>
    <w:rsid w:val="00F03C12"/>
    <w:rsid w:val="00F04B69"/>
    <w:rsid w:val="00F04CD9"/>
    <w:rsid w:val="00F04D91"/>
    <w:rsid w:val="00F0633B"/>
    <w:rsid w:val="00F06A67"/>
    <w:rsid w:val="00F078F6"/>
    <w:rsid w:val="00F0799C"/>
    <w:rsid w:val="00F10DD6"/>
    <w:rsid w:val="00F1186A"/>
    <w:rsid w:val="00F11894"/>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37D33"/>
    <w:rsid w:val="00F401E5"/>
    <w:rsid w:val="00F40998"/>
    <w:rsid w:val="00F41D1A"/>
    <w:rsid w:val="00F42DCB"/>
    <w:rsid w:val="00F42DF1"/>
    <w:rsid w:val="00F43D29"/>
    <w:rsid w:val="00F44888"/>
    <w:rsid w:val="00F45FE9"/>
    <w:rsid w:val="00F46A0E"/>
    <w:rsid w:val="00F47051"/>
    <w:rsid w:val="00F4730D"/>
    <w:rsid w:val="00F4766C"/>
    <w:rsid w:val="00F47C45"/>
    <w:rsid w:val="00F50987"/>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1D5"/>
    <w:rsid w:val="00F622DB"/>
    <w:rsid w:val="00F62598"/>
    <w:rsid w:val="00F628A2"/>
    <w:rsid w:val="00F62DC6"/>
    <w:rsid w:val="00F636A0"/>
    <w:rsid w:val="00F64A78"/>
    <w:rsid w:val="00F64C6B"/>
    <w:rsid w:val="00F65DD7"/>
    <w:rsid w:val="00F663DF"/>
    <w:rsid w:val="00F667A2"/>
    <w:rsid w:val="00F67538"/>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1E4"/>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654"/>
    <w:rsid w:val="00FC2107"/>
    <w:rsid w:val="00FC218A"/>
    <w:rsid w:val="00FC2348"/>
    <w:rsid w:val="00FC28C5"/>
    <w:rsid w:val="00FC3C1E"/>
    <w:rsid w:val="00FC4D4B"/>
    <w:rsid w:val="00FC570B"/>
    <w:rsid w:val="00FC6D49"/>
    <w:rsid w:val="00FC6F12"/>
    <w:rsid w:val="00FC755B"/>
    <w:rsid w:val="00FC7612"/>
    <w:rsid w:val="00FC7E97"/>
    <w:rsid w:val="00FC7F44"/>
    <w:rsid w:val="00FD0E62"/>
    <w:rsid w:val="00FD209A"/>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E5E0C"/>
    <w:rsid w:val="00FE6437"/>
    <w:rsid w:val="00FE65AD"/>
    <w:rsid w:val="00FF0DB9"/>
    <w:rsid w:val="00FF104C"/>
    <w:rsid w:val="00FF10EC"/>
    <w:rsid w:val="00FF1AAC"/>
    <w:rsid w:val="00FF1B32"/>
    <w:rsid w:val="00FF25A1"/>
    <w:rsid w:val="00FF29D9"/>
    <w:rsid w:val="00FF2AB0"/>
    <w:rsid w:val="00FF3687"/>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A43E241B-7220-8443-9040-4AAE1A741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0A7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styleId="PlaceholderText">
    <w:name w:val="Placeholder Text"/>
    <w:basedOn w:val="DefaultParagraphFont"/>
    <w:uiPriority w:val="99"/>
    <w:semiHidden/>
    <w:rsid w:val="000707B2"/>
    <w:rPr>
      <w:color w:val="666666"/>
    </w:rPr>
  </w:style>
  <w:style w:type="numbering" w:customStyle="1" w:styleId="CurrentList1">
    <w:name w:val="Current List1"/>
    <w:uiPriority w:val="99"/>
    <w:rsid w:val="00B603F4"/>
    <w:pPr>
      <w:numPr>
        <w:numId w:val="121"/>
      </w:numPr>
    </w:pPr>
  </w:style>
  <w:style w:type="character" w:customStyle="1" w:styleId="B1Zchn">
    <w:name w:val="B1 Zchn"/>
    <w:qFormat/>
    <w:rsid w:val="007E5244"/>
    <w:rPr>
      <w:rFonts w:ascii="Times New Roman" w:eastAsia="Times New Roman" w:hAnsi="Times New Roman" w:cs="Times New Roman"/>
      <w:kern w:val="0"/>
      <w:sz w:val="20"/>
      <w:szCs w:val="20"/>
      <w:lang w:val="en-GB" w:eastAsia="zh-CN"/>
      <w14:ligatures w14:val="none"/>
    </w:rPr>
  </w:style>
  <w:style w:type="paragraph" w:customStyle="1" w:styleId="FT">
    <w:name w:val="FT"/>
    <w:basedOn w:val="Caption"/>
    <w:rsid w:val="008751C3"/>
    <w:pPr>
      <w:overflowPunct/>
      <w:autoSpaceDE/>
      <w:autoSpaceDN/>
      <w:adjustRightInd/>
      <w:spacing w:after="200"/>
      <w:jc w:val="center"/>
      <w:textAlignment w:val="auto"/>
    </w:pPr>
    <w:rPr>
      <w:rFonts w:ascii="Arial" w:eastAsia="Arial Unicode MS" w:hAnsi="Arial" w:cs="Arial"/>
      <w:iCs/>
      <w:sz w:val="24"/>
      <w:szCs w:val="22"/>
      <w:lang w:val="en-US" w:eastAsia="de-DE"/>
    </w:rPr>
  </w:style>
  <w:style w:type="paragraph" w:customStyle="1" w:styleId="Standard">
    <w:name w:val="Standard"/>
    <w:rsid w:val="00C252ED"/>
    <w:pPr>
      <w:suppressAutoHyphens/>
      <w:autoSpaceDN w:val="0"/>
      <w:spacing w:after="180"/>
      <w:textAlignment w:val="baseline"/>
    </w:pPr>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81536790">
          <w:marLeft w:val="1080"/>
          <w:marRight w:val="0"/>
          <w:marTop w:val="1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1713922297">
          <w:marLeft w:val="360"/>
          <w:marRight w:val="0"/>
          <w:marTop w:val="2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9769080">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979652517">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64647922">
          <w:marLeft w:val="1080"/>
          <w:marRight w:val="0"/>
          <w:marTop w:val="1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804740248">
          <w:marLeft w:val="360"/>
          <w:marRight w:val="0"/>
          <w:marTop w:val="2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TotalTime>
  <Pages>12</Pages>
  <Words>3775</Words>
  <Characters>21519</Characters>
  <Application>Microsoft Office Word</Application>
  <DocSecurity>0</DocSecurity>
  <Lines>179</Lines>
  <Paragraphs>50</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25244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10</cp:revision>
  <cp:lastPrinted>2016-08-05T18:54:00Z</cp:lastPrinted>
  <dcterms:created xsi:type="dcterms:W3CDTF">2026-01-25T20:13:00Z</dcterms:created>
  <dcterms:modified xsi:type="dcterms:W3CDTF">2026-01-29T23:10:00Z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